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285F6" w14:textId="08E2BD32" w:rsidR="00F75F42" w:rsidRPr="004E7275" w:rsidRDefault="004E7275" w:rsidP="004E7275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4E7275">
        <w:rPr>
          <w:rFonts w:ascii="Calibri" w:hAnsi="Calibri" w:cs="Calibri"/>
          <w:b/>
          <w:bCs/>
          <w:sz w:val="24"/>
          <w:szCs w:val="24"/>
        </w:rPr>
        <w:t>Περίληψη Διατριβής (ελληνική γλώσσα)</w:t>
      </w:r>
    </w:p>
    <w:p w14:paraId="50C4149B" w14:textId="30AF4B36" w:rsidR="004E7275" w:rsidRPr="004E7275" w:rsidRDefault="004E7275" w:rsidP="004E7275">
      <w:pPr>
        <w:jc w:val="both"/>
        <w:rPr>
          <w:rFonts w:ascii="Calibri" w:hAnsi="Calibri" w:cs="Calibri"/>
          <w:sz w:val="24"/>
          <w:szCs w:val="24"/>
        </w:rPr>
      </w:pPr>
      <w:r w:rsidRPr="004E7275">
        <w:rPr>
          <w:rFonts w:ascii="Calibri" w:hAnsi="Calibri" w:cs="Calibri"/>
          <w:sz w:val="24"/>
          <w:szCs w:val="24"/>
        </w:rPr>
        <w:t xml:space="preserve">Η </w:t>
      </w:r>
      <w:proofErr w:type="spellStart"/>
      <w:r w:rsidRPr="004E7275">
        <w:rPr>
          <w:rFonts w:ascii="Calibri" w:hAnsi="Calibri" w:cs="Calibri"/>
          <w:sz w:val="24"/>
          <w:szCs w:val="24"/>
        </w:rPr>
        <w:t>υπογονιμότητα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 αποτελεί ένα μείζον πρόβλημα υγείας που απασχολεί το 15% των ζευγαριών παγκοσμίως, οδηγώντας σε ποικίλα κοινωνικά, ψυχολογικά και οικονομικά προβλήματα. Ο ανδρικός παράγοντας συνεισφέρει στο 50% των περιπτώσεων. Η ανδρική </w:t>
      </w:r>
      <w:proofErr w:type="spellStart"/>
      <w:r w:rsidRPr="004E7275">
        <w:rPr>
          <w:rFonts w:ascii="Calibri" w:hAnsi="Calibri" w:cs="Calibri"/>
          <w:sz w:val="24"/>
          <w:szCs w:val="24"/>
        </w:rPr>
        <w:t>υπογονιμότητα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 επηρεάζει περίπου το 7% του ανδρικού πληθυσμού και πρόκειται για μια </w:t>
      </w:r>
      <w:proofErr w:type="spellStart"/>
      <w:r w:rsidRPr="004E7275">
        <w:rPr>
          <w:rFonts w:ascii="Calibri" w:hAnsi="Calibri" w:cs="Calibri"/>
          <w:sz w:val="24"/>
          <w:szCs w:val="24"/>
        </w:rPr>
        <w:t>πολυπαραγοντική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 διαταραχή με ισχυρό γενετικό υπόβαθρο. Ιδιαίτερο ενδιαφέρον παρουσιάζει το γεγονός ότι τα μη </w:t>
      </w:r>
      <w:proofErr w:type="spellStart"/>
      <w:r w:rsidRPr="004E7275">
        <w:rPr>
          <w:rFonts w:ascii="Calibri" w:hAnsi="Calibri" w:cs="Calibri"/>
          <w:sz w:val="24"/>
          <w:szCs w:val="24"/>
        </w:rPr>
        <w:t>κωδικοποιητικά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 RNA (</w:t>
      </w:r>
      <w:proofErr w:type="spellStart"/>
      <w:r w:rsidRPr="004E7275">
        <w:rPr>
          <w:rFonts w:ascii="Calibri" w:hAnsi="Calibri" w:cs="Calibri"/>
          <w:sz w:val="24"/>
          <w:szCs w:val="24"/>
        </w:rPr>
        <w:t>noncoding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 RNA, </w:t>
      </w:r>
      <w:proofErr w:type="spellStart"/>
      <w:r w:rsidRPr="004E7275">
        <w:rPr>
          <w:rFonts w:ascii="Calibri" w:hAnsi="Calibri" w:cs="Calibri"/>
          <w:sz w:val="24"/>
          <w:szCs w:val="24"/>
        </w:rPr>
        <w:t>ncRNA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) έχουν αναδειχθεί ως κρίσιμοι ρυθμιστές βιολογικών διεργασιών, μεταξύ των οποίων και η σπερματογένεση, και επιπλέον, λόγω των χαρακτηριστικών τους, έχουν τη δυνατότητα να χρησιμοποιηθούν ως </w:t>
      </w:r>
      <w:proofErr w:type="spellStart"/>
      <w:r w:rsidRPr="004E7275">
        <w:rPr>
          <w:rFonts w:ascii="Calibri" w:hAnsi="Calibri" w:cs="Calibri"/>
          <w:sz w:val="24"/>
          <w:szCs w:val="24"/>
        </w:rPr>
        <w:t>βιοδείκτες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. Σκοπός της παρούσας διδακτορικής διατριβής είναι η διερεύνηση του ρόλου των </w:t>
      </w:r>
      <w:proofErr w:type="spellStart"/>
      <w:r w:rsidRPr="004E7275">
        <w:rPr>
          <w:rFonts w:ascii="Calibri" w:hAnsi="Calibri" w:cs="Calibri"/>
          <w:sz w:val="24"/>
          <w:szCs w:val="24"/>
        </w:rPr>
        <w:t>ncRNA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 στην ανδρική </w:t>
      </w:r>
      <w:proofErr w:type="spellStart"/>
      <w:r w:rsidRPr="004E7275">
        <w:rPr>
          <w:rFonts w:ascii="Calibri" w:hAnsi="Calibri" w:cs="Calibri"/>
          <w:sz w:val="24"/>
          <w:szCs w:val="24"/>
        </w:rPr>
        <w:t>υπογονιμότητα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 και συγκεκριμένους </w:t>
      </w:r>
      <w:proofErr w:type="spellStart"/>
      <w:r w:rsidRPr="004E7275">
        <w:rPr>
          <w:rFonts w:ascii="Calibri" w:hAnsi="Calibri" w:cs="Calibri"/>
          <w:sz w:val="24"/>
          <w:szCs w:val="24"/>
        </w:rPr>
        <w:t>υποτύπους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 της. Μέσω της διερεύνησης των μοριακών και γενετικών μηχανισμών της ανδρικής </w:t>
      </w:r>
      <w:proofErr w:type="spellStart"/>
      <w:r w:rsidRPr="004E7275">
        <w:rPr>
          <w:rFonts w:ascii="Calibri" w:hAnsi="Calibri" w:cs="Calibri"/>
          <w:sz w:val="24"/>
          <w:szCs w:val="24"/>
        </w:rPr>
        <w:t>υπογονιμότητας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, αυτή η μελέτη στοχεύει να δώσει πληροφορίες για το πώς τα </w:t>
      </w:r>
      <w:proofErr w:type="spellStart"/>
      <w:r w:rsidRPr="004E7275">
        <w:rPr>
          <w:rFonts w:ascii="Calibri" w:hAnsi="Calibri" w:cs="Calibri"/>
          <w:sz w:val="24"/>
          <w:szCs w:val="24"/>
        </w:rPr>
        <w:t>ncRNA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, ιδιαίτερα τα μακρά μη </w:t>
      </w:r>
      <w:proofErr w:type="spellStart"/>
      <w:r w:rsidRPr="004E7275">
        <w:rPr>
          <w:rFonts w:ascii="Calibri" w:hAnsi="Calibri" w:cs="Calibri"/>
          <w:sz w:val="24"/>
          <w:szCs w:val="24"/>
        </w:rPr>
        <w:t>κωδικοποιητικά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 RNA (</w:t>
      </w:r>
      <w:proofErr w:type="spellStart"/>
      <w:r w:rsidRPr="004E7275">
        <w:rPr>
          <w:rFonts w:ascii="Calibri" w:hAnsi="Calibri" w:cs="Calibri"/>
          <w:sz w:val="24"/>
          <w:szCs w:val="24"/>
        </w:rPr>
        <w:t>lncRNA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) και τα </w:t>
      </w:r>
      <w:proofErr w:type="spellStart"/>
      <w:r w:rsidRPr="004E7275">
        <w:rPr>
          <w:rFonts w:ascii="Calibri" w:hAnsi="Calibri" w:cs="Calibri"/>
          <w:sz w:val="24"/>
          <w:szCs w:val="24"/>
        </w:rPr>
        <w:t>microRNA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4E7275">
        <w:rPr>
          <w:rFonts w:ascii="Calibri" w:hAnsi="Calibri" w:cs="Calibri"/>
          <w:sz w:val="24"/>
          <w:szCs w:val="24"/>
        </w:rPr>
        <w:t>miRNA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), επηρεάζουν μονοπάτια και μηχανισμούς που σχετίζονται με την αναπαραγωγική υγεία των ανδρών και μπορούν να χρησιμοποιηθούν ως </w:t>
      </w:r>
      <w:proofErr w:type="spellStart"/>
      <w:r w:rsidRPr="004E7275">
        <w:rPr>
          <w:rFonts w:ascii="Calibri" w:hAnsi="Calibri" w:cs="Calibri"/>
          <w:sz w:val="24"/>
          <w:szCs w:val="24"/>
        </w:rPr>
        <w:t>βιοδείκτες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 ή πιθανοί στόχοι λειτουργικών πειραμάτων. Για την υλοποίηση της μελέτης, χρησιμοποιήθηκε μια </w:t>
      </w:r>
      <w:proofErr w:type="spellStart"/>
      <w:r w:rsidRPr="004E7275">
        <w:rPr>
          <w:rFonts w:ascii="Calibri" w:hAnsi="Calibri" w:cs="Calibri"/>
          <w:sz w:val="24"/>
          <w:szCs w:val="24"/>
        </w:rPr>
        <w:t>πολυεπίπεδη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 μεθοδολογία που περιλάμβανε την πραγματοποίηση μελέτης συσχέτισης ολόκληρου του </w:t>
      </w:r>
      <w:proofErr w:type="spellStart"/>
      <w:r w:rsidRPr="004E7275">
        <w:rPr>
          <w:rFonts w:ascii="Calibri" w:hAnsi="Calibri" w:cs="Calibri"/>
          <w:sz w:val="24"/>
          <w:szCs w:val="24"/>
        </w:rPr>
        <w:t>γονιδιώματος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 (GWAS), </w:t>
      </w:r>
      <w:proofErr w:type="spellStart"/>
      <w:r w:rsidRPr="004E7275">
        <w:rPr>
          <w:rFonts w:ascii="Calibri" w:hAnsi="Calibri" w:cs="Calibri"/>
          <w:sz w:val="24"/>
          <w:szCs w:val="24"/>
        </w:rPr>
        <w:t>αλληλούχηση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 ολόκληρου του </w:t>
      </w:r>
      <w:proofErr w:type="spellStart"/>
      <w:r w:rsidRPr="004E7275">
        <w:rPr>
          <w:rFonts w:ascii="Calibri" w:hAnsi="Calibri" w:cs="Calibri"/>
          <w:sz w:val="24"/>
          <w:szCs w:val="24"/>
        </w:rPr>
        <w:t>γονιδιώματος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 (WGS), </w:t>
      </w:r>
      <w:proofErr w:type="spellStart"/>
      <w:r w:rsidRPr="004E7275">
        <w:rPr>
          <w:rFonts w:ascii="Calibri" w:hAnsi="Calibri" w:cs="Calibri"/>
          <w:sz w:val="24"/>
          <w:szCs w:val="24"/>
        </w:rPr>
        <w:t>αλληλούχηση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 RNA (RNA </w:t>
      </w:r>
      <w:proofErr w:type="spellStart"/>
      <w:r w:rsidRPr="004E7275">
        <w:rPr>
          <w:rFonts w:ascii="Calibri" w:hAnsi="Calibri" w:cs="Calibri"/>
          <w:sz w:val="24"/>
          <w:szCs w:val="24"/>
        </w:rPr>
        <w:t>sequencing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) και </w:t>
      </w:r>
      <w:proofErr w:type="spellStart"/>
      <w:r w:rsidRPr="004E7275">
        <w:rPr>
          <w:rFonts w:ascii="Calibri" w:hAnsi="Calibri" w:cs="Calibri"/>
          <w:sz w:val="24"/>
          <w:szCs w:val="24"/>
        </w:rPr>
        <w:t>αλληλούχηση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 μικρών RNA (</w:t>
      </w:r>
      <w:proofErr w:type="spellStart"/>
      <w:r w:rsidRPr="004E7275">
        <w:rPr>
          <w:rFonts w:ascii="Calibri" w:hAnsi="Calibri" w:cs="Calibri"/>
          <w:sz w:val="24"/>
          <w:szCs w:val="24"/>
        </w:rPr>
        <w:t>small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 RNA </w:t>
      </w:r>
      <w:proofErr w:type="spellStart"/>
      <w:r w:rsidRPr="004E7275">
        <w:rPr>
          <w:rFonts w:ascii="Calibri" w:hAnsi="Calibri" w:cs="Calibri"/>
          <w:sz w:val="24"/>
          <w:szCs w:val="24"/>
        </w:rPr>
        <w:t>sequencing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). Ταυτόχρονα, αξιοποιήθηκαν </w:t>
      </w:r>
      <w:proofErr w:type="spellStart"/>
      <w:r w:rsidRPr="004E7275">
        <w:rPr>
          <w:rFonts w:ascii="Calibri" w:hAnsi="Calibri" w:cs="Calibri"/>
          <w:sz w:val="24"/>
          <w:szCs w:val="24"/>
        </w:rPr>
        <w:t>βιοπληροφορικά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 εργαλεία και πληροφορίες από βάσεις δεδομένων για την αύξηση της αξιοπιστίας των αναλύσεων. Τα αποτελέσματα απέδειξαν τη συσχέτιση γενετικών παραλλαγών σε μη </w:t>
      </w:r>
      <w:proofErr w:type="spellStart"/>
      <w:r w:rsidRPr="004E7275">
        <w:rPr>
          <w:rFonts w:ascii="Calibri" w:hAnsi="Calibri" w:cs="Calibri"/>
          <w:sz w:val="24"/>
          <w:szCs w:val="24"/>
        </w:rPr>
        <w:t>κωδικοποιητικές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 περιοχές με την εμφάνιση ανδρικής </w:t>
      </w:r>
      <w:proofErr w:type="spellStart"/>
      <w:r w:rsidRPr="004E7275">
        <w:rPr>
          <w:rFonts w:ascii="Calibri" w:hAnsi="Calibri" w:cs="Calibri"/>
          <w:sz w:val="24"/>
          <w:szCs w:val="24"/>
        </w:rPr>
        <w:t>υπογονιμότητας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. Επιπλέον, εντοπίστηκαν μοναδικοί πολυμορφισμοί, που συναντώνται μόνο σε </w:t>
      </w:r>
      <w:proofErr w:type="spellStart"/>
      <w:r w:rsidRPr="004E7275">
        <w:rPr>
          <w:rFonts w:ascii="Calibri" w:hAnsi="Calibri" w:cs="Calibri"/>
          <w:sz w:val="24"/>
          <w:szCs w:val="24"/>
        </w:rPr>
        <w:t>υπογόνιμους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 άνδρες, οι οποίοι χαρτογραφούνται σε περιοχές μη </w:t>
      </w:r>
      <w:proofErr w:type="spellStart"/>
      <w:r w:rsidRPr="004E7275">
        <w:rPr>
          <w:rFonts w:ascii="Calibri" w:hAnsi="Calibri" w:cs="Calibri"/>
          <w:sz w:val="24"/>
          <w:szCs w:val="24"/>
        </w:rPr>
        <w:t>κωδικοποιητικών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 RNA και θα μπορούσαν να χρησιμοποιηθούν ως </w:t>
      </w:r>
      <w:proofErr w:type="spellStart"/>
      <w:r w:rsidRPr="004E7275">
        <w:rPr>
          <w:rFonts w:ascii="Calibri" w:hAnsi="Calibri" w:cs="Calibri"/>
          <w:sz w:val="24"/>
          <w:szCs w:val="24"/>
        </w:rPr>
        <w:t>βιοδείκτες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. Οι ίδιοι πολυμορφισμοί επηρεάζουν επίσης τη δομή, τη λειτουργία και τις αλληλεπιδράσεις των </w:t>
      </w:r>
      <w:proofErr w:type="spellStart"/>
      <w:r w:rsidRPr="004E7275">
        <w:rPr>
          <w:rFonts w:ascii="Calibri" w:hAnsi="Calibri" w:cs="Calibri"/>
          <w:sz w:val="24"/>
          <w:szCs w:val="24"/>
        </w:rPr>
        <w:t>ncRNA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, υποδεικνύοντας πιθανές επιπτώσεις στη ρύθμιση της γονιδιακής έκφρασης και την εμφάνιση </w:t>
      </w:r>
      <w:proofErr w:type="spellStart"/>
      <w:r w:rsidRPr="004E7275">
        <w:rPr>
          <w:rFonts w:ascii="Calibri" w:hAnsi="Calibri" w:cs="Calibri"/>
          <w:sz w:val="24"/>
          <w:szCs w:val="24"/>
        </w:rPr>
        <w:t>υπογονιμότητας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. Ακόμη, εντοπίστηκαν </w:t>
      </w:r>
      <w:proofErr w:type="spellStart"/>
      <w:r w:rsidRPr="004E7275">
        <w:rPr>
          <w:rFonts w:ascii="Calibri" w:hAnsi="Calibri" w:cs="Calibri"/>
          <w:sz w:val="24"/>
          <w:szCs w:val="24"/>
        </w:rPr>
        <w:t>ncRNA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 που θα μπορούσαν να χρησιμοποιηθούν για τη διάκριση των </w:t>
      </w:r>
      <w:proofErr w:type="spellStart"/>
      <w:r w:rsidRPr="004E7275">
        <w:rPr>
          <w:rFonts w:ascii="Calibri" w:hAnsi="Calibri" w:cs="Calibri"/>
          <w:sz w:val="24"/>
          <w:szCs w:val="24"/>
        </w:rPr>
        <w:t>υποτύπων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 της ανδρικής </w:t>
      </w:r>
      <w:proofErr w:type="spellStart"/>
      <w:r w:rsidRPr="004E7275">
        <w:rPr>
          <w:rFonts w:ascii="Calibri" w:hAnsi="Calibri" w:cs="Calibri"/>
          <w:sz w:val="24"/>
          <w:szCs w:val="24"/>
        </w:rPr>
        <w:t>υπογονιμότητας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 αλλά και για την πρόβλεψη της παρουσίας σπερματοζωαρίων στους </w:t>
      </w:r>
      <w:proofErr w:type="spellStart"/>
      <w:r w:rsidRPr="004E7275">
        <w:rPr>
          <w:rFonts w:ascii="Calibri" w:hAnsi="Calibri" w:cs="Calibri"/>
          <w:sz w:val="24"/>
          <w:szCs w:val="24"/>
        </w:rPr>
        <w:t>όρχεις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E7275">
        <w:rPr>
          <w:rFonts w:ascii="Calibri" w:hAnsi="Calibri" w:cs="Calibri"/>
          <w:sz w:val="24"/>
          <w:szCs w:val="24"/>
        </w:rPr>
        <w:t>αζωοσπερμικών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 ασθενών. Διερευνήθηκε επίσης η συσχέτιση των προτύπων έκφρασης </w:t>
      </w:r>
      <w:proofErr w:type="spellStart"/>
      <w:r w:rsidRPr="004E7275">
        <w:rPr>
          <w:rFonts w:ascii="Calibri" w:hAnsi="Calibri" w:cs="Calibri"/>
          <w:sz w:val="24"/>
          <w:szCs w:val="24"/>
        </w:rPr>
        <w:t>miRNA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 με την κλινική έκβαση της κύησης μετά την εφαρμογή υποβοηθούμενης αναπαραγωγής. Η ανάλυση γονιδιακής οντολογίας απέδειξε ότι τα </w:t>
      </w:r>
      <w:proofErr w:type="spellStart"/>
      <w:r w:rsidRPr="004E7275">
        <w:rPr>
          <w:rFonts w:ascii="Calibri" w:hAnsi="Calibri" w:cs="Calibri"/>
          <w:sz w:val="24"/>
          <w:szCs w:val="24"/>
        </w:rPr>
        <w:t>ncRNA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 επηρεάζουν την απόπτωση και τη διαφοροποίηση των γαμετικών κυττάρων ενώ ταυτόχρονα επηρεάζονται κρίσιμα μονοπάτια μεταγωγής σήματος, οδηγώντας στην εμφάνιση ανδρικής </w:t>
      </w:r>
      <w:proofErr w:type="spellStart"/>
      <w:r w:rsidRPr="004E7275">
        <w:rPr>
          <w:rFonts w:ascii="Calibri" w:hAnsi="Calibri" w:cs="Calibri"/>
          <w:sz w:val="24"/>
          <w:szCs w:val="24"/>
        </w:rPr>
        <w:t>υπογονιμότητας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. Συνολικά, η παρούσα μελέτη αναδεικνύει τον ρόλο των </w:t>
      </w:r>
      <w:proofErr w:type="spellStart"/>
      <w:r w:rsidRPr="004E7275">
        <w:rPr>
          <w:rFonts w:ascii="Calibri" w:hAnsi="Calibri" w:cs="Calibri"/>
          <w:sz w:val="24"/>
          <w:szCs w:val="24"/>
        </w:rPr>
        <w:t>ncRNA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 ως κρίσιμους ρυθμιστές της ανδρικής γονιμότητας, συμβάλλει στην κατανόηση των μηχανισμών που εμπλέκονται στην εμφάνιση της ανδρικής </w:t>
      </w:r>
      <w:proofErr w:type="spellStart"/>
      <w:r w:rsidRPr="004E7275">
        <w:rPr>
          <w:rFonts w:ascii="Calibri" w:hAnsi="Calibri" w:cs="Calibri"/>
          <w:sz w:val="24"/>
          <w:szCs w:val="24"/>
        </w:rPr>
        <w:t>υπογονιμότητας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 και θέτει τα θεμέλια για μελλοντική έρευνα σχετικά με τον πλήρη </w:t>
      </w:r>
      <w:r w:rsidRPr="004E7275">
        <w:rPr>
          <w:rFonts w:ascii="Calibri" w:hAnsi="Calibri" w:cs="Calibri"/>
          <w:sz w:val="24"/>
          <w:szCs w:val="24"/>
        </w:rPr>
        <w:lastRenderedPageBreak/>
        <w:t xml:space="preserve">χαρακτηρισμό των ρυθμιστικών δικτύων των </w:t>
      </w:r>
      <w:proofErr w:type="spellStart"/>
      <w:r w:rsidRPr="004E7275">
        <w:rPr>
          <w:rFonts w:ascii="Calibri" w:hAnsi="Calibri" w:cs="Calibri"/>
          <w:sz w:val="24"/>
          <w:szCs w:val="24"/>
        </w:rPr>
        <w:t>ncRNA</w:t>
      </w:r>
      <w:proofErr w:type="spellEnd"/>
      <w:r w:rsidRPr="004E7275">
        <w:rPr>
          <w:rFonts w:ascii="Calibri" w:hAnsi="Calibri" w:cs="Calibri"/>
          <w:sz w:val="24"/>
          <w:szCs w:val="24"/>
        </w:rPr>
        <w:t xml:space="preserve"> και την ανάπτυξη καινοτόμων διαγνωστικών και θεραπευτικών μεθόδων.</w:t>
      </w:r>
    </w:p>
    <w:sectPr w:rsidR="004E7275" w:rsidRPr="004E72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75"/>
    <w:rsid w:val="00193297"/>
    <w:rsid w:val="004E7275"/>
    <w:rsid w:val="009D7C85"/>
    <w:rsid w:val="00C161CC"/>
    <w:rsid w:val="00F75F42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99AA"/>
  <w15:chartTrackingRefBased/>
  <w15:docId w15:val="{7BB4E588-2AEE-42A0-B893-A7881500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E7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E7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7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E7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E7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E7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E7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E7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E7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E7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E7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E7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E727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E727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E727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E727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E727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E72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E7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E7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E7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E7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E7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E727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E727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E727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E7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E727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E72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Maria-Anna Kyrgiafini</dc:creator>
  <cp:keywords/>
  <dc:description/>
  <cp:lastModifiedBy>Zissis Mamuris</cp:lastModifiedBy>
  <cp:revision>1</cp:revision>
  <dcterms:created xsi:type="dcterms:W3CDTF">2025-06-04T06:48:00Z</dcterms:created>
  <dcterms:modified xsi:type="dcterms:W3CDTF">2025-06-04T06:49:00Z</dcterms:modified>
</cp:coreProperties>
</file>