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FDDD" w14:textId="77777777" w:rsidR="00EF10A6" w:rsidRPr="000B79BB" w:rsidRDefault="00EF10A6" w:rsidP="00EF10A6">
      <w:pPr>
        <w:jc w:val="both"/>
        <w:rPr>
          <w:rFonts w:ascii="Times New Roman" w:hAnsi="Times New Roman" w:cs="Times New Roman"/>
          <w:b/>
          <w:bCs/>
          <w:sz w:val="28"/>
          <w:szCs w:val="28"/>
        </w:rPr>
      </w:pPr>
      <w:r w:rsidRPr="000B79BB">
        <w:rPr>
          <w:rFonts w:ascii="Times New Roman" w:hAnsi="Times New Roman" w:cs="Times New Roman"/>
          <w:b/>
          <w:bCs/>
          <w:sz w:val="28"/>
          <w:szCs w:val="28"/>
        </w:rPr>
        <w:t>Abstract</w:t>
      </w:r>
    </w:p>
    <w:p w14:paraId="4C4A010B" w14:textId="77777777" w:rsidR="00EF10A6" w:rsidRPr="001A41FB" w:rsidRDefault="00EF10A6" w:rsidP="00EF10A6">
      <w:pPr>
        <w:spacing w:line="360" w:lineRule="auto"/>
        <w:jc w:val="both"/>
        <w:rPr>
          <w:rFonts w:ascii="Times New Roman" w:hAnsi="Times New Roman" w:cs="Times New Roman"/>
          <w:sz w:val="22"/>
          <w:szCs w:val="22"/>
        </w:rPr>
      </w:pPr>
      <w:r>
        <w:rPr>
          <w:rFonts w:ascii="Times New Roman" w:hAnsi="Times New Roman" w:cs="Times New Roman"/>
          <w:sz w:val="22"/>
          <w:szCs w:val="22"/>
        </w:rPr>
        <w:t>The term epigenetics</w:t>
      </w:r>
      <w:r w:rsidRPr="001A41FB">
        <w:rPr>
          <w:rFonts w:ascii="Times New Roman" w:hAnsi="Times New Roman" w:cs="Times New Roman"/>
          <w:sz w:val="22"/>
          <w:szCs w:val="22"/>
        </w:rPr>
        <w:t xml:space="preserve"> refers to </w:t>
      </w:r>
      <w:r>
        <w:rPr>
          <w:rFonts w:ascii="Times New Roman" w:hAnsi="Times New Roman" w:cs="Times New Roman"/>
          <w:sz w:val="22"/>
          <w:szCs w:val="22"/>
        </w:rPr>
        <w:t xml:space="preserve">the study of </w:t>
      </w:r>
      <w:r w:rsidRPr="001A41FB">
        <w:rPr>
          <w:rFonts w:ascii="Times New Roman" w:hAnsi="Times New Roman" w:cs="Times New Roman"/>
          <w:sz w:val="22"/>
          <w:szCs w:val="22"/>
        </w:rPr>
        <w:t xml:space="preserve">chemical modifications </w:t>
      </w:r>
      <w:r>
        <w:rPr>
          <w:rFonts w:ascii="Times New Roman" w:hAnsi="Times New Roman" w:cs="Times New Roman"/>
          <w:sz w:val="22"/>
          <w:szCs w:val="22"/>
        </w:rPr>
        <w:t xml:space="preserve">of </w:t>
      </w:r>
      <w:r w:rsidRPr="001A41FB">
        <w:rPr>
          <w:rFonts w:ascii="Times New Roman" w:hAnsi="Times New Roman" w:cs="Times New Roman"/>
          <w:sz w:val="22"/>
          <w:szCs w:val="22"/>
        </w:rPr>
        <w:t xml:space="preserve">DNA </w:t>
      </w:r>
      <w:r>
        <w:rPr>
          <w:rFonts w:ascii="Times New Roman" w:hAnsi="Times New Roman" w:cs="Times New Roman"/>
          <w:sz w:val="22"/>
          <w:szCs w:val="22"/>
        </w:rPr>
        <w:t>and</w:t>
      </w:r>
      <w:r w:rsidRPr="001A41FB">
        <w:rPr>
          <w:rFonts w:ascii="Times New Roman" w:hAnsi="Times New Roman" w:cs="Times New Roman"/>
          <w:sz w:val="22"/>
          <w:szCs w:val="22"/>
        </w:rPr>
        <w:t xml:space="preserve"> histone proteins that regulate gene expression without changing the DNA sequence. All the epigenetic marks of an organism</w:t>
      </w:r>
      <w:r>
        <w:rPr>
          <w:rFonts w:ascii="Times New Roman" w:hAnsi="Times New Roman" w:cs="Times New Roman"/>
          <w:sz w:val="22"/>
          <w:szCs w:val="22"/>
        </w:rPr>
        <w:t>, which together constitute its epigenome,</w:t>
      </w:r>
      <w:r w:rsidRPr="001A41FB">
        <w:rPr>
          <w:rFonts w:ascii="Times New Roman" w:hAnsi="Times New Roman" w:cs="Times New Roman"/>
          <w:sz w:val="22"/>
          <w:szCs w:val="22"/>
        </w:rPr>
        <w:t xml:space="preserve"> can influence </w:t>
      </w:r>
      <w:r>
        <w:rPr>
          <w:rFonts w:ascii="Times New Roman" w:hAnsi="Times New Roman" w:cs="Times New Roman"/>
          <w:sz w:val="22"/>
          <w:szCs w:val="22"/>
        </w:rPr>
        <w:t>responses</w:t>
      </w:r>
      <w:r w:rsidRPr="001A41FB">
        <w:rPr>
          <w:rFonts w:ascii="Times New Roman" w:hAnsi="Times New Roman" w:cs="Times New Roman"/>
          <w:sz w:val="22"/>
          <w:szCs w:val="22"/>
        </w:rPr>
        <w:t xml:space="preserve"> to environmental and developmental cues and ultimately contribute to its phenotype. In plants, epigenetic regulation primarily involves DNA methylation, diverse chromatin modifications and gene regulation mediated by small RNAs. </w:t>
      </w:r>
    </w:p>
    <w:p w14:paraId="4E16E334" w14:textId="77777777" w:rsidR="00EF10A6" w:rsidRPr="001A41FB" w:rsidRDefault="00EF10A6" w:rsidP="00EF10A6">
      <w:pPr>
        <w:spacing w:line="360" w:lineRule="auto"/>
        <w:jc w:val="both"/>
        <w:rPr>
          <w:rFonts w:ascii="Times New Roman" w:hAnsi="Times New Roman" w:cs="Times New Roman"/>
          <w:sz w:val="22"/>
          <w:szCs w:val="22"/>
        </w:rPr>
      </w:pPr>
      <w:r w:rsidRPr="001A41FB">
        <w:rPr>
          <w:rFonts w:ascii="Times New Roman" w:hAnsi="Times New Roman" w:cs="Times New Roman"/>
          <w:sz w:val="22"/>
          <w:szCs w:val="22"/>
        </w:rPr>
        <w:t>As sessile organisms, plants constantly face environmental challenges. As a result, the plant epigenome is highly plastic, changing dynamically during development, to protect against transposons and as a response to biotic and abiotic stimuli. Despite increasing interest in plant–microbe interactions, how beneficial microbes influence the plant epigenome remains largely unknown.</w:t>
      </w:r>
    </w:p>
    <w:p w14:paraId="5F17246B" w14:textId="77777777" w:rsidR="00EF10A6" w:rsidRPr="001A41FB" w:rsidRDefault="00EF10A6" w:rsidP="00EF10A6">
      <w:pPr>
        <w:spacing w:line="360" w:lineRule="auto"/>
        <w:jc w:val="both"/>
        <w:rPr>
          <w:rFonts w:ascii="Times New Roman" w:hAnsi="Times New Roman" w:cs="Times New Roman"/>
          <w:sz w:val="22"/>
          <w:szCs w:val="22"/>
        </w:rPr>
      </w:pPr>
      <w:r w:rsidRPr="001A41FB">
        <w:rPr>
          <w:rFonts w:ascii="Times New Roman" w:hAnsi="Times New Roman" w:cs="Times New Roman"/>
          <w:sz w:val="22"/>
          <w:szCs w:val="22"/>
        </w:rPr>
        <w:t xml:space="preserve">The main aim of the current thesis is to investigate how a beneficial endophytic fungus, </w:t>
      </w:r>
      <w:r w:rsidRPr="001A41FB">
        <w:rPr>
          <w:rFonts w:ascii="Times New Roman" w:hAnsi="Times New Roman" w:cs="Times New Roman"/>
          <w:i/>
          <w:iCs/>
          <w:sz w:val="22"/>
          <w:szCs w:val="22"/>
        </w:rPr>
        <w:t xml:space="preserve">Fusarium </w:t>
      </w:r>
      <w:proofErr w:type="spellStart"/>
      <w:r w:rsidRPr="001A41FB">
        <w:rPr>
          <w:rFonts w:ascii="Times New Roman" w:hAnsi="Times New Roman" w:cs="Times New Roman"/>
          <w:i/>
          <w:iCs/>
          <w:sz w:val="22"/>
          <w:szCs w:val="22"/>
        </w:rPr>
        <w:t>solani</w:t>
      </w:r>
      <w:proofErr w:type="spellEnd"/>
      <w:r w:rsidRPr="001A41FB">
        <w:rPr>
          <w:rFonts w:ascii="Times New Roman" w:hAnsi="Times New Roman" w:cs="Times New Roman"/>
          <w:sz w:val="22"/>
          <w:szCs w:val="22"/>
        </w:rPr>
        <w:t xml:space="preserve"> strain K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rPr>
        <w:t xml:space="preserve">), modulates the epigenetic state of its host plants with a focus on small RNAs and DNA methylation.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rPr>
        <w:t xml:space="preserve"> has been shown to promote plant fitness, enhancing stress tolerance in </w:t>
      </w:r>
      <w:r w:rsidRPr="001A41FB">
        <w:rPr>
          <w:rFonts w:ascii="Times New Roman" w:hAnsi="Times New Roman" w:cs="Times New Roman"/>
          <w:i/>
          <w:iCs/>
          <w:sz w:val="22"/>
          <w:szCs w:val="22"/>
        </w:rPr>
        <w:t xml:space="preserve">Solanum </w:t>
      </w:r>
      <w:proofErr w:type="spellStart"/>
      <w:r w:rsidRPr="001A41FB">
        <w:rPr>
          <w:rFonts w:ascii="Times New Roman" w:hAnsi="Times New Roman" w:cs="Times New Roman"/>
          <w:i/>
          <w:iCs/>
          <w:sz w:val="22"/>
          <w:szCs w:val="22"/>
        </w:rPr>
        <w:t>lycopersicum</w:t>
      </w:r>
      <w:proofErr w:type="spellEnd"/>
      <w:r w:rsidRPr="001A41FB">
        <w:rPr>
          <w:rFonts w:ascii="Times New Roman" w:hAnsi="Times New Roman" w:cs="Times New Roman"/>
          <w:sz w:val="22"/>
          <w:szCs w:val="22"/>
        </w:rPr>
        <w:t xml:space="preserve">, boosting aerial growth in </w:t>
      </w:r>
      <w:r w:rsidRPr="001A41FB">
        <w:rPr>
          <w:rFonts w:ascii="Times New Roman" w:hAnsi="Times New Roman" w:cs="Times New Roman"/>
          <w:i/>
          <w:iCs/>
          <w:sz w:val="22"/>
          <w:szCs w:val="22"/>
        </w:rPr>
        <w:t xml:space="preserve">Nicotiana </w:t>
      </w:r>
      <w:proofErr w:type="spellStart"/>
      <w:r w:rsidRPr="001A41FB">
        <w:rPr>
          <w:rFonts w:ascii="Times New Roman" w:hAnsi="Times New Roman" w:cs="Times New Roman"/>
          <w:i/>
          <w:iCs/>
          <w:sz w:val="22"/>
          <w:szCs w:val="22"/>
        </w:rPr>
        <w:t>benthamiana</w:t>
      </w:r>
      <w:proofErr w:type="spellEnd"/>
      <w:r w:rsidRPr="001A41FB">
        <w:rPr>
          <w:rFonts w:ascii="Times New Roman" w:hAnsi="Times New Roman" w:cs="Times New Roman"/>
          <w:sz w:val="22"/>
          <w:szCs w:val="22"/>
        </w:rPr>
        <w:t xml:space="preserve">, and improving the ability of </w:t>
      </w:r>
      <w:r w:rsidRPr="001A41FB">
        <w:rPr>
          <w:rFonts w:ascii="Times New Roman" w:hAnsi="Times New Roman" w:cs="Times New Roman"/>
          <w:i/>
          <w:iCs/>
          <w:sz w:val="22"/>
          <w:szCs w:val="22"/>
        </w:rPr>
        <w:t>Lotus japonicus</w:t>
      </w:r>
      <w:r w:rsidRPr="001A41FB">
        <w:rPr>
          <w:rFonts w:ascii="Times New Roman" w:hAnsi="Times New Roman" w:cs="Times New Roman"/>
          <w:sz w:val="22"/>
          <w:szCs w:val="22"/>
        </w:rPr>
        <w:t xml:space="preserve"> to withstand low-nutrient conditions.</w:t>
      </w:r>
    </w:p>
    <w:p w14:paraId="15DD179B" w14:textId="77777777" w:rsidR="00EF10A6" w:rsidRPr="001A41FB" w:rsidRDefault="00EF10A6" w:rsidP="00EF10A6">
      <w:pPr>
        <w:spacing w:line="360" w:lineRule="auto"/>
        <w:jc w:val="both"/>
        <w:rPr>
          <w:rFonts w:ascii="Times New Roman" w:hAnsi="Times New Roman" w:cs="Times New Roman"/>
          <w:sz w:val="22"/>
          <w:szCs w:val="22"/>
        </w:rPr>
      </w:pPr>
      <w:r w:rsidRPr="001A41FB">
        <w:rPr>
          <w:rFonts w:ascii="Times New Roman" w:hAnsi="Times New Roman" w:cs="Times New Roman"/>
          <w:sz w:val="22"/>
          <w:szCs w:val="22"/>
        </w:rPr>
        <w:t xml:space="preserve">In the first part of the thesis, we used mutant </w:t>
      </w:r>
      <w:r w:rsidRPr="001A41FB">
        <w:rPr>
          <w:rFonts w:ascii="Times New Roman" w:hAnsi="Times New Roman" w:cs="Times New Roman"/>
          <w:i/>
          <w:iCs/>
          <w:sz w:val="22"/>
          <w:szCs w:val="22"/>
        </w:rPr>
        <w:t xml:space="preserve">N. </w:t>
      </w:r>
      <w:proofErr w:type="spellStart"/>
      <w:r w:rsidRPr="001A41FB">
        <w:rPr>
          <w:rFonts w:ascii="Times New Roman" w:hAnsi="Times New Roman" w:cs="Times New Roman"/>
          <w:i/>
          <w:iCs/>
          <w:sz w:val="22"/>
          <w:szCs w:val="22"/>
        </w:rPr>
        <w:t>benthamiana</w:t>
      </w:r>
      <w:proofErr w:type="spellEnd"/>
      <w:r w:rsidRPr="001A41FB">
        <w:rPr>
          <w:rFonts w:ascii="Times New Roman" w:hAnsi="Times New Roman" w:cs="Times New Roman"/>
          <w:sz w:val="22"/>
          <w:szCs w:val="22"/>
        </w:rPr>
        <w:t xml:space="preserve"> and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rPr>
        <w:t xml:space="preserve"> lines to elucidate the molecular mechanisms of sRNA transfer from the fungus to the plant</w:t>
      </w:r>
      <w:r>
        <w:rPr>
          <w:rFonts w:ascii="Times New Roman" w:hAnsi="Times New Roman" w:cs="Times New Roman"/>
          <w:sz w:val="22"/>
          <w:szCs w:val="22"/>
        </w:rPr>
        <w:t>,</w:t>
      </w:r>
      <w:r w:rsidRPr="001A41FB">
        <w:rPr>
          <w:rFonts w:ascii="Times New Roman" w:hAnsi="Times New Roman" w:cs="Times New Roman"/>
          <w:sz w:val="22"/>
          <w:szCs w:val="22"/>
        </w:rPr>
        <w:t xml:space="preserve"> a phenomenon termed cross-kingdom RNA interference. These experiments revealed that the fungus can trigger both post-transcriptional gene silencing and DNA methylation of a host reporter gene, relying on the plant’s RDR6-mediated amplification mechanism. Because epigenetic modifications can, in some cases, be inherited by the next generation, we next examined whether the DNA methylation induced by the endophyte could be transmitted to the progeny.</w:t>
      </w:r>
    </w:p>
    <w:p w14:paraId="5DDF5D03" w14:textId="77777777" w:rsidR="00EF10A6" w:rsidRPr="001A41FB" w:rsidRDefault="00EF10A6" w:rsidP="00EF10A6">
      <w:pPr>
        <w:spacing w:line="360" w:lineRule="auto"/>
        <w:jc w:val="both"/>
        <w:rPr>
          <w:rFonts w:ascii="Times New Roman" w:hAnsi="Times New Roman" w:cs="Times New Roman"/>
          <w:sz w:val="22"/>
          <w:szCs w:val="22"/>
        </w:rPr>
      </w:pPr>
      <w:r w:rsidRPr="001A41FB">
        <w:rPr>
          <w:rFonts w:ascii="Times New Roman" w:hAnsi="Times New Roman" w:cs="Times New Roman"/>
          <w:sz w:val="22"/>
          <w:szCs w:val="22"/>
        </w:rPr>
        <w:t xml:space="preserve">In the second part of this study, we focused on the wild-type system, employing two different plant hosts of the endophyte, each selected for its distinct biological relevance. By leveraging transcriptomic data, we aimed to identify potential gene targets through which the endophyte enhances tolerance to abiotic stress in </w:t>
      </w:r>
      <w:r w:rsidRPr="001A41FB">
        <w:rPr>
          <w:rFonts w:ascii="Times New Roman" w:hAnsi="Times New Roman" w:cs="Times New Roman"/>
          <w:i/>
          <w:iCs/>
          <w:sz w:val="22"/>
          <w:szCs w:val="22"/>
        </w:rPr>
        <w:t xml:space="preserve">S. </w:t>
      </w:r>
      <w:proofErr w:type="spellStart"/>
      <w:r w:rsidRPr="001A41FB">
        <w:rPr>
          <w:rFonts w:ascii="Times New Roman" w:hAnsi="Times New Roman" w:cs="Times New Roman"/>
          <w:i/>
          <w:iCs/>
          <w:sz w:val="22"/>
          <w:szCs w:val="22"/>
        </w:rPr>
        <w:t>lycopersicum</w:t>
      </w:r>
      <w:proofErr w:type="spellEnd"/>
      <w:r w:rsidRPr="001A41FB">
        <w:rPr>
          <w:rFonts w:ascii="Times New Roman" w:hAnsi="Times New Roman" w:cs="Times New Roman"/>
          <w:sz w:val="22"/>
          <w:szCs w:val="22"/>
        </w:rPr>
        <w:t xml:space="preserve">. In parallel, we examined genes that are transcriptionally and epigenetically modulated during the early stages of symbiosis, thereby facilitating the colonization process in </w:t>
      </w:r>
      <w:r w:rsidRPr="001A41FB">
        <w:rPr>
          <w:rFonts w:ascii="Times New Roman" w:hAnsi="Times New Roman" w:cs="Times New Roman"/>
          <w:i/>
          <w:iCs/>
          <w:sz w:val="22"/>
          <w:szCs w:val="22"/>
        </w:rPr>
        <w:t>L.</w:t>
      </w:r>
      <w:r>
        <w:rPr>
          <w:rFonts w:ascii="Times New Roman" w:hAnsi="Times New Roman" w:cs="Times New Roman"/>
          <w:i/>
          <w:iCs/>
          <w:sz w:val="22"/>
          <w:szCs w:val="22"/>
        </w:rPr>
        <w:t xml:space="preserve"> </w:t>
      </w:r>
      <w:r w:rsidRPr="001A41FB">
        <w:rPr>
          <w:rFonts w:ascii="Times New Roman" w:hAnsi="Times New Roman" w:cs="Times New Roman"/>
          <w:i/>
          <w:iCs/>
          <w:sz w:val="22"/>
          <w:szCs w:val="22"/>
        </w:rPr>
        <w:t>japonicus</w:t>
      </w:r>
      <w:r w:rsidRPr="001A41FB">
        <w:rPr>
          <w:rFonts w:ascii="Times New Roman" w:hAnsi="Times New Roman" w:cs="Times New Roman"/>
          <w:sz w:val="22"/>
          <w:szCs w:val="22"/>
        </w:rPr>
        <w:t xml:space="preserve">. </w:t>
      </w:r>
    </w:p>
    <w:p w14:paraId="5D0035C6" w14:textId="77777777" w:rsidR="00EF10A6" w:rsidRPr="001A41FB" w:rsidRDefault="00EF10A6" w:rsidP="00EF10A6">
      <w:pPr>
        <w:spacing w:line="360" w:lineRule="auto"/>
        <w:jc w:val="both"/>
        <w:rPr>
          <w:rFonts w:ascii="Times New Roman" w:hAnsi="Times New Roman" w:cs="Times New Roman"/>
          <w:sz w:val="22"/>
          <w:szCs w:val="22"/>
        </w:rPr>
      </w:pPr>
      <w:r w:rsidRPr="001A41FB">
        <w:rPr>
          <w:rFonts w:ascii="Times New Roman" w:hAnsi="Times New Roman" w:cs="Times New Roman"/>
          <w:sz w:val="22"/>
          <w:szCs w:val="22"/>
        </w:rPr>
        <w:t xml:space="preserve">Together, these findings improve our understanding of beneficial plant–fungus interactions and highlight epigenetic regulation—including small RNA pathways and DNA methylation—as central components in the communication between </w:t>
      </w:r>
      <w:proofErr w:type="spellStart"/>
      <w:r w:rsidRPr="001A41FB">
        <w:rPr>
          <w:rFonts w:ascii="Times New Roman" w:hAnsi="Times New Roman" w:cs="Times New Roman"/>
          <w:sz w:val="22"/>
          <w:szCs w:val="22"/>
        </w:rPr>
        <w:t>FsK</w:t>
      </w:r>
      <w:proofErr w:type="spellEnd"/>
      <w:r w:rsidRPr="001A41FB">
        <w:rPr>
          <w:rFonts w:ascii="Times New Roman" w:hAnsi="Times New Roman" w:cs="Times New Roman"/>
          <w:sz w:val="22"/>
          <w:szCs w:val="22"/>
        </w:rPr>
        <w:t xml:space="preserve"> and its host plants.</w:t>
      </w:r>
    </w:p>
    <w:p w14:paraId="47ED39A7" w14:textId="77777777" w:rsidR="00C82057" w:rsidRDefault="00C82057"/>
    <w:sectPr w:rsidR="00C82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A6"/>
    <w:rsid w:val="000C1009"/>
    <w:rsid w:val="001B1553"/>
    <w:rsid w:val="001E7C82"/>
    <w:rsid w:val="00257162"/>
    <w:rsid w:val="00407062"/>
    <w:rsid w:val="00432B71"/>
    <w:rsid w:val="004B2285"/>
    <w:rsid w:val="0070595D"/>
    <w:rsid w:val="00776B80"/>
    <w:rsid w:val="009E57FB"/>
    <w:rsid w:val="00B6189D"/>
    <w:rsid w:val="00BA235D"/>
    <w:rsid w:val="00C82057"/>
    <w:rsid w:val="00D04A69"/>
    <w:rsid w:val="00E04542"/>
    <w:rsid w:val="00E631B7"/>
    <w:rsid w:val="00EF10A6"/>
    <w:rsid w:val="00F4057D"/>
    <w:rsid w:val="00FE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B835"/>
  <w15:chartTrackingRefBased/>
  <w15:docId w15:val="{7739CB6B-2EBA-4918-8021-8AAB11C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A6"/>
  </w:style>
  <w:style w:type="paragraph" w:styleId="Heading1">
    <w:name w:val="heading 1"/>
    <w:basedOn w:val="Normal"/>
    <w:next w:val="Normal"/>
    <w:link w:val="Heading1Char"/>
    <w:uiPriority w:val="9"/>
    <w:qFormat/>
    <w:rsid w:val="00EF1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0A6"/>
    <w:rPr>
      <w:rFonts w:eastAsiaTheme="majorEastAsia" w:cstheme="majorBidi"/>
      <w:color w:val="272727" w:themeColor="text1" w:themeTint="D8"/>
    </w:rPr>
  </w:style>
  <w:style w:type="paragraph" w:styleId="Title">
    <w:name w:val="Title"/>
    <w:basedOn w:val="Normal"/>
    <w:next w:val="Normal"/>
    <w:link w:val="TitleChar"/>
    <w:uiPriority w:val="10"/>
    <w:qFormat/>
    <w:rsid w:val="00EF1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0A6"/>
    <w:pPr>
      <w:spacing w:before="160"/>
      <w:jc w:val="center"/>
    </w:pPr>
    <w:rPr>
      <w:i/>
      <w:iCs/>
      <w:color w:val="404040" w:themeColor="text1" w:themeTint="BF"/>
    </w:rPr>
  </w:style>
  <w:style w:type="character" w:customStyle="1" w:styleId="QuoteChar">
    <w:name w:val="Quote Char"/>
    <w:basedOn w:val="DefaultParagraphFont"/>
    <w:link w:val="Quote"/>
    <w:uiPriority w:val="29"/>
    <w:rsid w:val="00EF10A6"/>
    <w:rPr>
      <w:i/>
      <w:iCs/>
      <w:color w:val="404040" w:themeColor="text1" w:themeTint="BF"/>
    </w:rPr>
  </w:style>
  <w:style w:type="paragraph" w:styleId="ListParagraph">
    <w:name w:val="List Paragraph"/>
    <w:basedOn w:val="Normal"/>
    <w:uiPriority w:val="34"/>
    <w:qFormat/>
    <w:rsid w:val="00EF10A6"/>
    <w:pPr>
      <w:ind w:left="720"/>
      <w:contextualSpacing/>
    </w:pPr>
  </w:style>
  <w:style w:type="character" w:styleId="IntenseEmphasis">
    <w:name w:val="Intense Emphasis"/>
    <w:basedOn w:val="DefaultParagraphFont"/>
    <w:uiPriority w:val="21"/>
    <w:qFormat/>
    <w:rsid w:val="00EF10A6"/>
    <w:rPr>
      <w:i/>
      <w:iCs/>
      <w:color w:val="0F4761" w:themeColor="accent1" w:themeShade="BF"/>
    </w:rPr>
  </w:style>
  <w:style w:type="paragraph" w:styleId="IntenseQuote">
    <w:name w:val="Intense Quote"/>
    <w:basedOn w:val="Normal"/>
    <w:next w:val="Normal"/>
    <w:link w:val="IntenseQuoteChar"/>
    <w:uiPriority w:val="30"/>
    <w:qFormat/>
    <w:rsid w:val="00EF1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0A6"/>
    <w:rPr>
      <w:i/>
      <w:iCs/>
      <w:color w:val="0F4761" w:themeColor="accent1" w:themeShade="BF"/>
    </w:rPr>
  </w:style>
  <w:style w:type="character" w:styleId="IntenseReference">
    <w:name w:val="Intense Reference"/>
    <w:basedOn w:val="DefaultParagraphFont"/>
    <w:uiPriority w:val="32"/>
    <w:qFormat/>
    <w:rsid w:val="00EF1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KELLARI LOUKIA-MARIA</dc:creator>
  <cp:keywords/>
  <dc:description/>
  <cp:lastModifiedBy>KELLARI LOUKIA-MARIA</cp:lastModifiedBy>
  <cp:revision>1</cp:revision>
  <dcterms:created xsi:type="dcterms:W3CDTF">2026-02-20T09:31:00Z</dcterms:created>
  <dcterms:modified xsi:type="dcterms:W3CDTF">2026-02-20T09:32:00Z</dcterms:modified>
</cp:coreProperties>
</file>