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6B66" w14:textId="77777777" w:rsidR="00A45BDE" w:rsidRPr="007C40D2" w:rsidRDefault="00A45BDE" w:rsidP="00A45BDE">
      <w:pPr>
        <w:pStyle w:val="Heading1"/>
        <w:rPr>
          <w:rFonts w:cs="Times New Roman"/>
          <w:b/>
          <w:bCs/>
          <w:color w:val="auto"/>
          <w:sz w:val="28"/>
          <w:szCs w:val="28"/>
          <w:lang w:val="el-GR"/>
        </w:rPr>
      </w:pPr>
      <w:bookmarkStart w:id="0" w:name="_Toc210905357"/>
      <w:r w:rsidRPr="007C40D2">
        <w:rPr>
          <w:rFonts w:cs="Times New Roman"/>
          <w:b/>
          <w:bCs/>
          <w:color w:val="auto"/>
          <w:sz w:val="28"/>
          <w:szCs w:val="28"/>
          <w:lang w:val="el-GR"/>
        </w:rPr>
        <w:t>Περίληψη</w:t>
      </w:r>
      <w:bookmarkEnd w:id="0"/>
    </w:p>
    <w:p w14:paraId="0F1107D1" w14:textId="77777777" w:rsidR="00A45BDE" w:rsidRPr="007C40D2" w:rsidRDefault="00A45BDE" w:rsidP="00A45BDE">
      <w:pPr>
        <w:spacing w:line="480" w:lineRule="auto"/>
        <w:jc w:val="both"/>
        <w:rPr>
          <w:rFonts w:cs="Times New Roman"/>
          <w:lang w:val="el-GR"/>
        </w:rPr>
      </w:pPr>
      <w:r w:rsidRPr="007C40D2">
        <w:rPr>
          <w:rFonts w:cs="Times New Roman"/>
          <w:lang w:val="el-GR"/>
        </w:rPr>
        <w:t>Η κλιματική αλλαγή και η αυξανόμενη συχνότητα εμφάνισης περιόδων ξηρασίας απειλούν την παγκόσμια επισιτιστική ασφάλεια, καθιστώντας την ενίσχυση της ανθεκτικότητας των καλλιεργειών επείγουσα ανάγκη. Η τομάτα (</w:t>
      </w:r>
      <w:r w:rsidRPr="007C40D2">
        <w:rPr>
          <w:rFonts w:cs="Times New Roman"/>
          <w:i/>
          <w:iCs/>
        </w:rPr>
        <w:t>Solanum</w:t>
      </w:r>
      <w:r w:rsidRPr="007C40D2">
        <w:rPr>
          <w:rFonts w:cs="Times New Roman"/>
          <w:i/>
          <w:iCs/>
          <w:lang w:val="el-GR"/>
        </w:rPr>
        <w:t xml:space="preserve"> </w:t>
      </w:r>
      <w:r w:rsidRPr="007C40D2">
        <w:rPr>
          <w:rFonts w:cs="Times New Roman"/>
          <w:i/>
          <w:iCs/>
        </w:rPr>
        <w:t>lycopersicum</w:t>
      </w:r>
      <w:r w:rsidRPr="007C40D2">
        <w:rPr>
          <w:rFonts w:cs="Times New Roman"/>
          <w:lang w:val="el-GR"/>
        </w:rPr>
        <w:t>), ένα από τα σημαντικότερα κηπευτικά παγκοσμίως, είναι ιδιαίτερα ευαίσθητη στην έλλειψη νερού. Οι ευεργετικοί μικροοργανισμοί που σχετίζονται με τα φυτά, ιδιαίτερα οι ενδοφυτικοί μύκητες και οι μυκορριζικοί μύκητες (</w:t>
      </w:r>
      <w:r w:rsidRPr="007C40D2">
        <w:rPr>
          <w:rFonts w:cs="Times New Roman"/>
        </w:rPr>
        <w:t>AMF</w:t>
      </w:r>
      <w:r w:rsidRPr="007C40D2">
        <w:rPr>
          <w:rFonts w:cs="Times New Roman"/>
          <w:lang w:val="el-GR"/>
        </w:rPr>
        <w:t>), αναδεικνύονται σε ισχυρούς συμμάχους για την αντιμετώπιση των αβιοτικών στρες, ωστόσο οι μηχανισμοί στους οποίους βασίζεται η προστατευτική τους δράση παραμένουν ανεπαρκώς κατανοητοί.</w:t>
      </w:r>
    </w:p>
    <w:p w14:paraId="1B6595A6" w14:textId="77777777" w:rsidR="00A45BDE" w:rsidRPr="007C40D2" w:rsidRDefault="00A45BDE" w:rsidP="00A45BDE">
      <w:pPr>
        <w:spacing w:line="480" w:lineRule="auto"/>
        <w:jc w:val="both"/>
        <w:rPr>
          <w:rFonts w:cs="Times New Roman"/>
          <w:lang w:val="el-GR"/>
        </w:rPr>
      </w:pPr>
      <w:r w:rsidRPr="007C40D2">
        <w:rPr>
          <w:rFonts w:cs="Times New Roman"/>
          <w:lang w:val="el-GR"/>
        </w:rPr>
        <w:t xml:space="preserve">Η παρούσα διατριβή εστιάζει στον ενδοφυτικό μύκητα </w:t>
      </w:r>
      <w:r w:rsidRPr="007C40D2">
        <w:rPr>
          <w:rFonts w:cs="Times New Roman"/>
          <w:i/>
          <w:iCs/>
        </w:rPr>
        <w:t>Fusarium</w:t>
      </w:r>
      <w:r w:rsidRPr="007C40D2">
        <w:rPr>
          <w:rFonts w:cs="Times New Roman"/>
          <w:i/>
          <w:iCs/>
          <w:lang w:val="el-GR"/>
        </w:rPr>
        <w:t xml:space="preserve"> </w:t>
      </w:r>
      <w:r w:rsidRPr="007C40D2">
        <w:rPr>
          <w:rFonts w:cs="Times New Roman"/>
          <w:i/>
          <w:iCs/>
        </w:rPr>
        <w:t>solani</w:t>
      </w:r>
      <w:r w:rsidRPr="007C40D2">
        <w:rPr>
          <w:rFonts w:cs="Times New Roman"/>
          <w:lang w:val="el-GR"/>
        </w:rPr>
        <w:t xml:space="preserve"> στέλεχος </w:t>
      </w:r>
      <w:r w:rsidRPr="007C40D2">
        <w:rPr>
          <w:rFonts w:cs="Times New Roman"/>
        </w:rPr>
        <w:t>K</w:t>
      </w:r>
      <w:r w:rsidRPr="007C40D2">
        <w:rPr>
          <w:rFonts w:cs="Times New Roman"/>
          <w:lang w:val="el-GR"/>
        </w:rPr>
        <w:t xml:space="preserve"> (</w:t>
      </w:r>
      <w:r w:rsidRPr="007C40D2">
        <w:rPr>
          <w:rFonts w:cs="Times New Roman"/>
        </w:rPr>
        <w:t>FsK</w:t>
      </w:r>
      <w:r w:rsidRPr="007C40D2">
        <w:rPr>
          <w:rFonts w:cs="Times New Roman"/>
          <w:lang w:val="el-GR"/>
        </w:rPr>
        <w:t xml:space="preserve">), που απομονώθηκε από ρίζες τομάτας, ως κεντρικό μοντέλο για τη διερεύνηση της συμβολής των μικροοργανισμών στην ανθεκτικότητα έναντι της ξηρασίας. Μέσω μιας πολυεπίπεδης προσέγγισης που συνδύασε φυσιολογική ανάλυση, μεταγραφωματική και μεταβολωμική, διερευνήθηκε ο τρόπος με τον οποίο ο </w:t>
      </w:r>
      <w:r w:rsidRPr="007C40D2">
        <w:rPr>
          <w:rFonts w:cs="Times New Roman"/>
        </w:rPr>
        <w:t>FsK</w:t>
      </w:r>
      <w:r w:rsidRPr="007C40D2">
        <w:rPr>
          <w:rFonts w:cs="Times New Roman"/>
          <w:lang w:val="el-GR"/>
        </w:rPr>
        <w:t xml:space="preserve"> επαναπρογραμματίζει τις αντιδράσεις του φυτού τόσο υπό </w:t>
      </w:r>
      <w:r>
        <w:rPr>
          <w:rFonts w:cs="Times New Roman"/>
          <w:lang w:val="el-GR"/>
        </w:rPr>
        <w:t>κανονικές συνθήκες</w:t>
      </w:r>
      <w:r w:rsidRPr="007C40D2">
        <w:rPr>
          <w:rFonts w:cs="Times New Roman"/>
          <w:lang w:val="el-GR"/>
        </w:rPr>
        <w:t xml:space="preserve"> όσο και υπό περιορισμένη </w:t>
      </w:r>
      <w:r>
        <w:rPr>
          <w:rFonts w:cs="Times New Roman"/>
          <w:lang w:val="el-GR"/>
        </w:rPr>
        <w:t>άρδευση</w:t>
      </w:r>
      <w:r w:rsidRPr="007C40D2">
        <w:rPr>
          <w:rFonts w:cs="Times New Roman"/>
          <w:lang w:val="el-GR"/>
        </w:rPr>
        <w:t xml:space="preserve">. Επιπλέον, πραγματοποιήθηκαν συμπληρωματικές μελέτες πολυμικροβιακών εμβολιασμών με </w:t>
      </w:r>
      <w:r w:rsidRPr="007C40D2">
        <w:rPr>
          <w:rFonts w:cs="Times New Roman"/>
        </w:rPr>
        <w:t>AMF</w:t>
      </w:r>
      <w:r w:rsidRPr="007C40D2">
        <w:rPr>
          <w:rFonts w:cs="Times New Roman"/>
          <w:lang w:val="el-GR"/>
        </w:rPr>
        <w:t xml:space="preserve"> για την αξιολόγηση των μικροβιακών συνεργειών υπό συνθήκες ξηρασίας και αλατότητας.</w:t>
      </w:r>
    </w:p>
    <w:p w14:paraId="232AC80A" w14:textId="77777777" w:rsidR="00A45BDE" w:rsidRPr="007C40D2" w:rsidRDefault="00A45BDE" w:rsidP="00A45BDE">
      <w:pPr>
        <w:spacing w:line="480" w:lineRule="auto"/>
        <w:jc w:val="both"/>
        <w:rPr>
          <w:rFonts w:cs="Times New Roman"/>
          <w:lang w:val="el-GR"/>
        </w:rPr>
      </w:pPr>
      <w:r>
        <w:rPr>
          <w:rFonts w:cs="Times New Roman"/>
          <w:lang w:val="el-GR"/>
        </w:rPr>
        <w:t>Ο αποικισμός</w:t>
      </w:r>
      <w:r w:rsidRPr="007C40D2">
        <w:rPr>
          <w:rFonts w:cs="Times New Roman"/>
          <w:lang w:val="el-GR"/>
        </w:rPr>
        <w:t xml:space="preserve"> από τον </w:t>
      </w:r>
      <w:r w:rsidRPr="007C40D2">
        <w:rPr>
          <w:rFonts w:cs="Times New Roman"/>
        </w:rPr>
        <w:t>FsK</w:t>
      </w:r>
      <w:r w:rsidRPr="007C40D2">
        <w:rPr>
          <w:rFonts w:cs="Times New Roman"/>
          <w:lang w:val="el-GR"/>
        </w:rPr>
        <w:t xml:space="preserve"> βελτίωσε σημαντικά την απόδοση των φυτών υπό ξηρασία, αυξάνοντας τη βιομάζα, το ύψος και την περιεκτικότητα των φύλλων σε νερό. Η ανάλυση μεταγραφώματος αποκάλυψε ρύθμιση παραγόντων μεταγραφής τύπου </w:t>
      </w:r>
      <w:r w:rsidRPr="007C40D2">
        <w:rPr>
          <w:rFonts w:cs="Times New Roman"/>
        </w:rPr>
        <w:t>WRKY</w:t>
      </w:r>
      <w:r w:rsidRPr="007C40D2">
        <w:rPr>
          <w:rFonts w:cs="Times New Roman"/>
          <w:lang w:val="el-GR"/>
        </w:rPr>
        <w:t xml:space="preserve"> και </w:t>
      </w:r>
      <w:r w:rsidRPr="007C40D2">
        <w:rPr>
          <w:rFonts w:cs="Times New Roman"/>
        </w:rPr>
        <w:t>DREB</w:t>
      </w:r>
      <w:r w:rsidRPr="007C40D2">
        <w:rPr>
          <w:rFonts w:cs="Times New Roman"/>
          <w:lang w:val="el-GR"/>
        </w:rPr>
        <w:t xml:space="preserve">, στοιχείων του μονοπατιού </w:t>
      </w:r>
      <w:r w:rsidRPr="007C40D2">
        <w:rPr>
          <w:rFonts w:cs="Times New Roman"/>
        </w:rPr>
        <w:t>MAPK</w:t>
      </w:r>
      <w:r w:rsidRPr="007C40D2">
        <w:rPr>
          <w:rFonts w:cs="Times New Roman"/>
          <w:lang w:val="el-GR"/>
        </w:rPr>
        <w:t xml:space="preserve">, καθώς και ρυθμιστών που σχετίζονται με το αμπσισικό οξύ </w:t>
      </w:r>
      <w:r w:rsidRPr="007C40D2">
        <w:rPr>
          <w:rFonts w:cs="Times New Roman"/>
          <w:lang w:val="el-GR"/>
        </w:rPr>
        <w:lastRenderedPageBreak/>
        <w:t>(</w:t>
      </w:r>
      <w:r w:rsidRPr="007C40D2">
        <w:rPr>
          <w:rFonts w:cs="Times New Roman"/>
        </w:rPr>
        <w:t>ABA</w:t>
      </w:r>
      <w:r w:rsidRPr="007C40D2">
        <w:rPr>
          <w:rFonts w:cs="Times New Roman"/>
          <w:lang w:val="el-GR"/>
        </w:rPr>
        <w:t>). Η μεταβολωμική ανάλυση εντόπισε μεταβολίτες που σχετίζονται με φαινόμενα προετοιμασίας (</w:t>
      </w:r>
      <w:r w:rsidRPr="007C40D2">
        <w:rPr>
          <w:rFonts w:cs="Times New Roman"/>
        </w:rPr>
        <w:t>priming</w:t>
      </w:r>
      <w:r w:rsidRPr="007C40D2">
        <w:rPr>
          <w:rFonts w:cs="Times New Roman"/>
          <w:lang w:val="el-GR"/>
        </w:rPr>
        <w:t xml:space="preserve">), όπως το μηλικό οξύ, παράγωγα καμφερόλης και </w:t>
      </w:r>
      <w:r w:rsidRPr="007C40D2">
        <w:rPr>
          <w:rFonts w:cs="Times New Roman"/>
        </w:rPr>
        <w:t>D</w:t>
      </w:r>
      <w:r w:rsidRPr="007C40D2">
        <w:rPr>
          <w:rFonts w:cs="Times New Roman"/>
          <w:lang w:val="el-GR"/>
        </w:rPr>
        <w:t xml:space="preserve">-γλυκοζαμίνης, ενώ η ανάλυση ορμονών έδειξε ότι ο </w:t>
      </w:r>
      <w:r w:rsidRPr="007C40D2">
        <w:rPr>
          <w:rFonts w:cs="Times New Roman"/>
        </w:rPr>
        <w:t>FsK</w:t>
      </w:r>
      <w:r w:rsidRPr="007C40D2">
        <w:rPr>
          <w:rFonts w:cs="Times New Roman"/>
          <w:lang w:val="el-GR"/>
        </w:rPr>
        <w:t xml:space="preserve"> αύξησε τα επίπεδα του </w:t>
      </w:r>
      <w:r w:rsidRPr="007C40D2">
        <w:rPr>
          <w:rFonts w:cs="Times New Roman"/>
        </w:rPr>
        <w:t>ABA</w:t>
      </w:r>
      <w:r w:rsidRPr="007C40D2">
        <w:rPr>
          <w:rFonts w:cs="Times New Roman"/>
          <w:lang w:val="el-GR"/>
        </w:rPr>
        <w:t xml:space="preserve"> και του γιασμονικού οξέος (</w:t>
      </w:r>
      <w:r w:rsidRPr="007C40D2">
        <w:rPr>
          <w:rFonts w:cs="Times New Roman"/>
        </w:rPr>
        <w:t>JA</w:t>
      </w:r>
      <w:r w:rsidRPr="007C40D2">
        <w:rPr>
          <w:rFonts w:cs="Times New Roman"/>
          <w:lang w:val="el-GR"/>
        </w:rPr>
        <w:t xml:space="preserve">), ενισχύοντας τη μεταγωγή σημάτων </w:t>
      </w:r>
      <w:r>
        <w:rPr>
          <w:rFonts w:cs="Times New Roman"/>
          <w:lang w:val="el-GR"/>
        </w:rPr>
        <w:t>καταπόνησης</w:t>
      </w:r>
      <w:r w:rsidRPr="007C40D2">
        <w:rPr>
          <w:rFonts w:cs="Times New Roman"/>
          <w:lang w:val="el-GR"/>
        </w:rPr>
        <w:t>.</w:t>
      </w:r>
    </w:p>
    <w:p w14:paraId="3B48ED18" w14:textId="77777777" w:rsidR="00A45BDE" w:rsidRPr="007C40D2" w:rsidRDefault="00A45BDE" w:rsidP="00A45BDE">
      <w:pPr>
        <w:spacing w:line="480" w:lineRule="auto"/>
        <w:jc w:val="both"/>
        <w:rPr>
          <w:rFonts w:cs="Times New Roman"/>
          <w:lang w:val="el-GR"/>
        </w:rPr>
      </w:pPr>
      <w:r w:rsidRPr="007C40D2">
        <w:rPr>
          <w:rFonts w:cs="Times New Roman"/>
          <w:lang w:val="el-GR"/>
        </w:rPr>
        <w:t xml:space="preserve">Χρησιμοποιώντας τον </w:t>
      </w:r>
      <w:r w:rsidRPr="007C40D2">
        <w:rPr>
          <w:rFonts w:cs="Times New Roman"/>
        </w:rPr>
        <w:t>ABA</w:t>
      </w:r>
      <w:r w:rsidRPr="007C40D2">
        <w:rPr>
          <w:rFonts w:cs="Times New Roman"/>
          <w:lang w:val="el-GR"/>
        </w:rPr>
        <w:t>-ανεπαρκή μεταλλαγμένο</w:t>
      </w:r>
      <w:r>
        <w:rPr>
          <w:rFonts w:cs="Times New Roman"/>
          <w:lang w:val="el-GR"/>
        </w:rPr>
        <w:t xml:space="preserve"> γενότυπο</w:t>
      </w:r>
      <w:r w:rsidRPr="007C40D2">
        <w:rPr>
          <w:rFonts w:cs="Times New Roman"/>
          <w:lang w:val="el-GR"/>
        </w:rPr>
        <w:t xml:space="preserve"> </w:t>
      </w:r>
      <w:r w:rsidRPr="007C40D2">
        <w:rPr>
          <w:rFonts w:cs="Times New Roman"/>
          <w:i/>
          <w:iCs/>
        </w:rPr>
        <w:t>flacca</w:t>
      </w:r>
      <w:r w:rsidRPr="007C40D2">
        <w:rPr>
          <w:rFonts w:cs="Times New Roman"/>
          <w:lang w:val="el-GR"/>
        </w:rPr>
        <w:t xml:space="preserve">, αποδείχθηκε ότι ο </w:t>
      </w:r>
      <w:r w:rsidRPr="007C40D2">
        <w:rPr>
          <w:rFonts w:cs="Times New Roman"/>
        </w:rPr>
        <w:t>FsK</w:t>
      </w:r>
      <w:r w:rsidRPr="007C40D2">
        <w:rPr>
          <w:rFonts w:cs="Times New Roman"/>
          <w:lang w:val="el-GR"/>
        </w:rPr>
        <w:t xml:space="preserve"> δεν βασίζεται στη </w:t>
      </w:r>
      <w:r w:rsidRPr="007C40D2">
        <w:rPr>
          <w:rFonts w:cs="Times New Roman"/>
        </w:rPr>
        <w:t>de</w:t>
      </w:r>
      <w:r w:rsidRPr="007C40D2">
        <w:rPr>
          <w:rFonts w:cs="Times New Roman"/>
          <w:lang w:val="el-GR"/>
        </w:rPr>
        <w:t xml:space="preserve"> </w:t>
      </w:r>
      <w:r w:rsidRPr="007C40D2">
        <w:rPr>
          <w:rFonts w:cs="Times New Roman"/>
        </w:rPr>
        <w:t>novo</w:t>
      </w:r>
      <w:r w:rsidRPr="007C40D2">
        <w:rPr>
          <w:rFonts w:cs="Times New Roman"/>
          <w:lang w:val="el-GR"/>
        </w:rPr>
        <w:t xml:space="preserve"> βιοσύνθεση </w:t>
      </w:r>
      <w:r w:rsidRPr="007C40D2">
        <w:rPr>
          <w:rFonts w:cs="Times New Roman"/>
        </w:rPr>
        <w:t>ABA</w:t>
      </w:r>
      <w:r w:rsidRPr="007C40D2">
        <w:rPr>
          <w:rFonts w:cs="Times New Roman"/>
          <w:lang w:val="el-GR"/>
        </w:rPr>
        <w:t>, αλλά αντιθέτως ενεργοποιεί εκ νέου αποθηκευμένες συζεύξεις και προετοιμάζει τα μονοπάτια σηματοδότησης των στοματικών κυττάρων (</w:t>
      </w:r>
      <w:r w:rsidRPr="007C40D2">
        <w:rPr>
          <w:rFonts w:cs="Times New Roman"/>
          <w:i/>
          <w:iCs/>
        </w:rPr>
        <w:t>OST</w:t>
      </w:r>
      <w:r w:rsidRPr="007C40D2">
        <w:rPr>
          <w:rFonts w:cs="Times New Roman"/>
          <w:i/>
          <w:iCs/>
          <w:lang w:val="el-GR"/>
        </w:rPr>
        <w:t xml:space="preserve">1, </w:t>
      </w:r>
      <w:r w:rsidRPr="007C40D2">
        <w:rPr>
          <w:rFonts w:cs="Times New Roman"/>
          <w:i/>
          <w:iCs/>
        </w:rPr>
        <w:t>CPKs</w:t>
      </w:r>
      <w:r w:rsidRPr="007C40D2">
        <w:rPr>
          <w:rFonts w:cs="Times New Roman"/>
          <w:i/>
          <w:iCs/>
          <w:lang w:val="el-GR"/>
        </w:rPr>
        <w:t xml:space="preserve">, </w:t>
      </w:r>
      <w:r w:rsidRPr="007C40D2">
        <w:rPr>
          <w:rFonts w:cs="Times New Roman"/>
          <w:i/>
          <w:iCs/>
        </w:rPr>
        <w:t>MAPKs</w:t>
      </w:r>
      <w:r w:rsidRPr="007C40D2">
        <w:rPr>
          <w:rFonts w:cs="Times New Roman"/>
          <w:i/>
          <w:iCs/>
          <w:lang w:val="el-GR"/>
        </w:rPr>
        <w:t xml:space="preserve">, </w:t>
      </w:r>
      <w:r w:rsidRPr="007C40D2">
        <w:rPr>
          <w:rFonts w:cs="Times New Roman"/>
          <w:i/>
          <w:iCs/>
        </w:rPr>
        <w:t>SLAC</w:t>
      </w:r>
      <w:r w:rsidRPr="007C40D2">
        <w:rPr>
          <w:rFonts w:cs="Times New Roman"/>
          <w:i/>
          <w:iCs/>
          <w:lang w:val="el-GR"/>
        </w:rPr>
        <w:t>1</w:t>
      </w:r>
      <w:r w:rsidRPr="007C40D2">
        <w:rPr>
          <w:rFonts w:cs="Times New Roman"/>
          <w:lang w:val="el-GR"/>
        </w:rPr>
        <w:t>), επιτρέποντας αποτελεσματικό έλεγχο των στομάτων υπό συνθήκες ξηρασίας.</w:t>
      </w:r>
    </w:p>
    <w:p w14:paraId="77BC73CD" w14:textId="77777777" w:rsidR="00A45BDE" w:rsidRPr="007C40D2" w:rsidRDefault="00A45BDE" w:rsidP="00A45BDE">
      <w:pPr>
        <w:spacing w:line="480" w:lineRule="auto"/>
        <w:jc w:val="both"/>
        <w:rPr>
          <w:rFonts w:cs="Times New Roman"/>
          <w:lang w:val="el-GR"/>
        </w:rPr>
      </w:pPr>
      <w:r w:rsidRPr="007C40D2">
        <w:rPr>
          <w:rFonts w:cs="Times New Roman"/>
          <w:lang w:val="el-GR"/>
        </w:rPr>
        <w:t>Πέρα από τους μόνο</w:t>
      </w:r>
      <w:r>
        <w:rPr>
          <w:rFonts w:cs="Times New Roman"/>
          <w:lang w:val="el-GR"/>
        </w:rPr>
        <w:t xml:space="preserve">- </w:t>
      </w:r>
      <w:r w:rsidRPr="007C40D2">
        <w:rPr>
          <w:rFonts w:cs="Times New Roman"/>
          <w:lang w:val="el-GR"/>
        </w:rPr>
        <w:t xml:space="preserve">εμβολιασμούς, τα πειράματα πολυμικροβιακών αλληλεπιδράσεων έδειξαν ότι ο </w:t>
      </w:r>
      <w:r w:rsidRPr="007C40D2">
        <w:rPr>
          <w:rFonts w:cs="Times New Roman"/>
        </w:rPr>
        <w:t>FsK</w:t>
      </w:r>
      <w:r w:rsidRPr="007C40D2">
        <w:rPr>
          <w:rFonts w:cs="Times New Roman"/>
          <w:lang w:val="el-GR"/>
        </w:rPr>
        <w:t xml:space="preserve"> αλληλεπιδρά με τους </w:t>
      </w:r>
      <w:r w:rsidRPr="007C40D2">
        <w:rPr>
          <w:rFonts w:cs="Times New Roman"/>
        </w:rPr>
        <w:t>AMF</w:t>
      </w:r>
      <w:r w:rsidRPr="007C40D2">
        <w:rPr>
          <w:rFonts w:cs="Times New Roman"/>
          <w:lang w:val="el-GR"/>
        </w:rPr>
        <w:t xml:space="preserve"> </w:t>
      </w:r>
      <w:r>
        <w:rPr>
          <w:rFonts w:cs="Times New Roman"/>
          <w:lang w:val="el-GR"/>
        </w:rPr>
        <w:t>αναλόγως</w:t>
      </w:r>
      <w:r w:rsidRPr="007C40D2">
        <w:rPr>
          <w:rFonts w:cs="Times New Roman"/>
          <w:lang w:val="el-GR"/>
        </w:rPr>
        <w:t xml:space="preserve"> από το είδος </w:t>
      </w:r>
      <w:r>
        <w:rPr>
          <w:rFonts w:cs="Times New Roman"/>
          <w:lang w:val="el-GR"/>
        </w:rPr>
        <w:t>της καταπόνησης</w:t>
      </w:r>
      <w:r w:rsidRPr="007C40D2">
        <w:rPr>
          <w:rFonts w:cs="Times New Roman"/>
          <w:lang w:val="el-GR"/>
        </w:rPr>
        <w:t xml:space="preserve">: παρουσιάζοντας συνεργιστική δράση υπό ξηρασία, με βελτίωση της υδατικής κατάστασης και της θρεπτικής ισορροπίας, αλλά με πιο μεταβλητή συμπεριφορά υπό αλατότητα, όπου ο </w:t>
      </w:r>
      <w:r w:rsidRPr="007C40D2">
        <w:rPr>
          <w:rFonts w:cs="Times New Roman"/>
        </w:rPr>
        <w:t>FsK</w:t>
      </w:r>
      <w:r w:rsidRPr="007C40D2">
        <w:rPr>
          <w:rFonts w:cs="Times New Roman"/>
          <w:lang w:val="el-GR"/>
        </w:rPr>
        <w:t xml:space="preserve"> παρέμεινε ο κυρίαρχος ρυθμιστής της απόκρισης του φυτού.</w:t>
      </w:r>
    </w:p>
    <w:p w14:paraId="13B3879F" w14:textId="77777777" w:rsidR="00A45BDE" w:rsidRPr="007C40D2" w:rsidRDefault="00A45BDE" w:rsidP="00A45BDE">
      <w:pPr>
        <w:spacing w:line="480" w:lineRule="auto"/>
        <w:jc w:val="both"/>
        <w:rPr>
          <w:rFonts w:cs="Times New Roman"/>
          <w:lang w:val="el-GR"/>
        </w:rPr>
      </w:pPr>
      <w:r w:rsidRPr="007C40D2">
        <w:rPr>
          <w:rFonts w:cs="Times New Roman"/>
          <w:lang w:val="el-GR"/>
        </w:rPr>
        <w:t xml:space="preserve">Συνολικά, η παρούσα εργασία αναδεικνύει τον </w:t>
      </w:r>
      <w:r w:rsidRPr="007C40D2">
        <w:rPr>
          <w:rFonts w:cs="Times New Roman"/>
        </w:rPr>
        <w:t>FsK</w:t>
      </w:r>
      <w:r w:rsidRPr="007C40D2">
        <w:rPr>
          <w:rFonts w:cs="Times New Roman"/>
          <w:lang w:val="el-GR"/>
        </w:rPr>
        <w:t xml:space="preserve"> ως βασικό παράγοντα και ρυθμιστή της ανθεκτικότητας της τομάτας στην ξηρασία, λειτουργώντας ως συστηματικός παράγοντας προετοιμασίας (</w:t>
      </w:r>
      <w:r w:rsidRPr="007C40D2">
        <w:rPr>
          <w:rFonts w:cs="Times New Roman"/>
        </w:rPr>
        <w:t>priming</w:t>
      </w:r>
      <w:r w:rsidRPr="007C40D2">
        <w:rPr>
          <w:rFonts w:cs="Times New Roman"/>
          <w:lang w:val="el-GR"/>
        </w:rPr>
        <w:t xml:space="preserve"> </w:t>
      </w:r>
      <w:r w:rsidRPr="007C40D2">
        <w:rPr>
          <w:rFonts w:cs="Times New Roman"/>
        </w:rPr>
        <w:t>agent</w:t>
      </w:r>
      <w:r w:rsidRPr="007C40D2">
        <w:rPr>
          <w:rFonts w:cs="Times New Roman"/>
          <w:lang w:val="el-GR"/>
        </w:rPr>
        <w:t xml:space="preserve">). Ο </w:t>
      </w:r>
      <w:r w:rsidRPr="007C40D2">
        <w:rPr>
          <w:rFonts w:cs="Times New Roman"/>
        </w:rPr>
        <w:t>FsK</w:t>
      </w:r>
      <w:r w:rsidRPr="007C40D2">
        <w:rPr>
          <w:rFonts w:cs="Times New Roman"/>
          <w:lang w:val="el-GR"/>
        </w:rPr>
        <w:t xml:space="preserve"> αναδιαμορφώνει τα μεταγραφικά και μεταβολικά δίκτυα, ενισχύει τη διακυτταρική επικοινωνία των φυτικών ορμονών και βελτιώνει την αποδοτικότητα χρήσης νερού, ενώ παράλληλα καθορίζει την έκβαση των πολυμικροβιακών αλληλεπιδράσεων. Τα ευρήματα αυτά προσφέρουν μηχανιστική βάση για την αξιοποίηση ευεργετικών ενδοφ</w:t>
      </w:r>
      <w:r>
        <w:rPr>
          <w:rFonts w:cs="Times New Roman"/>
          <w:lang w:val="el-GR"/>
        </w:rPr>
        <w:t>ύ</w:t>
      </w:r>
      <w:r w:rsidRPr="007C40D2">
        <w:rPr>
          <w:rFonts w:cs="Times New Roman"/>
          <w:lang w:val="el-GR"/>
        </w:rPr>
        <w:t>τ</w:t>
      </w:r>
      <w:r>
        <w:rPr>
          <w:rFonts w:cs="Times New Roman"/>
          <w:lang w:val="el-GR"/>
        </w:rPr>
        <w:t>ω</w:t>
      </w:r>
      <w:r w:rsidRPr="007C40D2">
        <w:rPr>
          <w:rFonts w:cs="Times New Roman"/>
          <w:lang w:val="el-GR"/>
        </w:rPr>
        <w:t xml:space="preserve">ν, όπως ο </w:t>
      </w:r>
      <w:r w:rsidRPr="007C40D2">
        <w:rPr>
          <w:rFonts w:cs="Times New Roman"/>
        </w:rPr>
        <w:t>FsK</w:t>
      </w:r>
      <w:r w:rsidRPr="007C40D2">
        <w:rPr>
          <w:rFonts w:cs="Times New Roman"/>
          <w:lang w:val="el-GR"/>
        </w:rPr>
        <w:t xml:space="preserve">, σε βιώσιμες στρατηγικές ενίσχυσης της </w:t>
      </w:r>
      <w:r w:rsidRPr="007C40D2">
        <w:rPr>
          <w:rFonts w:cs="Times New Roman"/>
          <w:lang w:val="el-GR"/>
        </w:rPr>
        <w:lastRenderedPageBreak/>
        <w:t>ανθεκτικότητας των καλλιεργειών σε συνθήκες έλλειψης νερού που προκαλεί η κλιματική αλλαγή.</w:t>
      </w:r>
    </w:p>
    <w:p w14:paraId="4687D861" w14:textId="77777777" w:rsidR="00A657BB" w:rsidRPr="00A45BDE" w:rsidRDefault="00A657BB">
      <w:pPr>
        <w:rPr>
          <w:lang w:val="el-GR"/>
        </w:rPr>
      </w:pPr>
    </w:p>
    <w:sectPr w:rsidR="00A657BB" w:rsidRPr="00A4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1C"/>
    <w:rsid w:val="000914A4"/>
    <w:rsid w:val="00184D29"/>
    <w:rsid w:val="002B696D"/>
    <w:rsid w:val="00663C14"/>
    <w:rsid w:val="00733F74"/>
    <w:rsid w:val="00845A1C"/>
    <w:rsid w:val="009071ED"/>
    <w:rsid w:val="00927A13"/>
    <w:rsid w:val="0096770A"/>
    <w:rsid w:val="00A0257B"/>
    <w:rsid w:val="00A04718"/>
    <w:rsid w:val="00A06E0B"/>
    <w:rsid w:val="00A45BDE"/>
    <w:rsid w:val="00A657BB"/>
    <w:rsid w:val="00B33AF8"/>
    <w:rsid w:val="00BD21B1"/>
    <w:rsid w:val="00C96766"/>
    <w:rsid w:val="00CA32A0"/>
    <w:rsid w:val="00E341E5"/>
    <w:rsid w:val="00F35F8C"/>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11D25-BCFE-4340-B78B-67F9A41A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BDE"/>
  </w:style>
  <w:style w:type="paragraph" w:styleId="Heading1">
    <w:name w:val="heading 1"/>
    <w:basedOn w:val="Normal"/>
    <w:next w:val="Normal"/>
    <w:link w:val="Heading1Char"/>
    <w:uiPriority w:val="9"/>
    <w:qFormat/>
    <w:rsid w:val="0084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A1C"/>
    <w:rPr>
      <w:rFonts w:eastAsiaTheme="majorEastAsia" w:cstheme="majorBidi"/>
      <w:color w:val="272727" w:themeColor="text1" w:themeTint="D8"/>
    </w:rPr>
  </w:style>
  <w:style w:type="paragraph" w:styleId="Title">
    <w:name w:val="Title"/>
    <w:basedOn w:val="Normal"/>
    <w:next w:val="Normal"/>
    <w:link w:val="TitleChar"/>
    <w:uiPriority w:val="10"/>
    <w:qFormat/>
    <w:rsid w:val="0084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A1C"/>
    <w:pPr>
      <w:spacing w:before="160"/>
      <w:jc w:val="center"/>
    </w:pPr>
    <w:rPr>
      <w:i/>
      <w:iCs/>
      <w:color w:val="404040" w:themeColor="text1" w:themeTint="BF"/>
    </w:rPr>
  </w:style>
  <w:style w:type="character" w:customStyle="1" w:styleId="QuoteChar">
    <w:name w:val="Quote Char"/>
    <w:basedOn w:val="DefaultParagraphFont"/>
    <w:link w:val="Quote"/>
    <w:uiPriority w:val="29"/>
    <w:rsid w:val="00845A1C"/>
    <w:rPr>
      <w:i/>
      <w:iCs/>
      <w:color w:val="404040" w:themeColor="text1" w:themeTint="BF"/>
    </w:rPr>
  </w:style>
  <w:style w:type="paragraph" w:styleId="ListParagraph">
    <w:name w:val="List Paragraph"/>
    <w:basedOn w:val="Normal"/>
    <w:uiPriority w:val="34"/>
    <w:qFormat/>
    <w:rsid w:val="00845A1C"/>
    <w:pPr>
      <w:ind w:left="720"/>
      <w:contextualSpacing/>
    </w:pPr>
  </w:style>
  <w:style w:type="character" w:styleId="IntenseEmphasis">
    <w:name w:val="Intense Emphasis"/>
    <w:basedOn w:val="DefaultParagraphFont"/>
    <w:uiPriority w:val="21"/>
    <w:qFormat/>
    <w:rsid w:val="00845A1C"/>
    <w:rPr>
      <w:i/>
      <w:iCs/>
      <w:color w:val="0F4761" w:themeColor="accent1" w:themeShade="BF"/>
    </w:rPr>
  </w:style>
  <w:style w:type="paragraph" w:styleId="IntenseQuote">
    <w:name w:val="Intense Quote"/>
    <w:basedOn w:val="Normal"/>
    <w:next w:val="Normal"/>
    <w:link w:val="IntenseQuoteChar"/>
    <w:uiPriority w:val="30"/>
    <w:qFormat/>
    <w:rsid w:val="0084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A1C"/>
    <w:rPr>
      <w:i/>
      <w:iCs/>
      <w:color w:val="0F4761" w:themeColor="accent1" w:themeShade="BF"/>
    </w:rPr>
  </w:style>
  <w:style w:type="character" w:styleId="IntenseReference">
    <w:name w:val="Intense Reference"/>
    <w:basedOn w:val="DefaultParagraphFont"/>
    <w:uiPriority w:val="32"/>
    <w:qFormat/>
    <w:rsid w:val="00845A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FEKA MARIA</dc:creator>
  <cp:keywords/>
  <dc:description/>
  <cp:lastModifiedBy>FEKA MARIA</cp:lastModifiedBy>
  <cp:revision>2</cp:revision>
  <dcterms:created xsi:type="dcterms:W3CDTF">2025-10-17T14:48:00Z</dcterms:created>
  <dcterms:modified xsi:type="dcterms:W3CDTF">2025-10-17T14:50:00Z</dcterms:modified>
</cp:coreProperties>
</file>