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602E8" w14:textId="77777777" w:rsidR="001A1CBF" w:rsidRDefault="001A1CBF" w:rsidP="001A1CBF">
      <w:pPr>
        <w:spacing w:line="480" w:lineRule="auto"/>
        <w:jc w:val="both"/>
        <w:rPr>
          <w:rFonts w:ascii="Arial" w:hAnsi="Arial" w:cs="Arial"/>
          <w:color w:val="000000"/>
        </w:rPr>
      </w:pPr>
      <w:r w:rsidRPr="00C46B9B">
        <w:rPr>
          <w:rFonts w:ascii="Arial" w:hAnsi="Arial" w:cs="Arial"/>
          <w:color w:val="000000"/>
        </w:rPr>
        <w:t>Τα κτηνιατρικά αντιβιοτικά (</w:t>
      </w:r>
      <w:r>
        <w:rPr>
          <w:rFonts w:ascii="Arial" w:hAnsi="Arial" w:cs="Arial"/>
          <w:color w:val="000000"/>
        </w:rPr>
        <w:t>ΚΑ</w:t>
      </w:r>
      <w:r w:rsidRPr="00C46B9B">
        <w:rPr>
          <w:rFonts w:ascii="Arial" w:hAnsi="Arial" w:cs="Arial"/>
          <w:color w:val="000000"/>
        </w:rPr>
        <w:t xml:space="preserve">) αποτελούν αναπόσπαστο κομμάτι της κτηνοτροφίας. Η παγκόσμια κατανάλωση </w:t>
      </w:r>
      <w:r>
        <w:rPr>
          <w:rFonts w:ascii="Arial" w:hAnsi="Arial" w:cs="Arial"/>
          <w:color w:val="000000"/>
        </w:rPr>
        <w:t>ΚΑ</w:t>
      </w:r>
      <w:r w:rsidRPr="00C46B9B">
        <w:rPr>
          <w:rFonts w:ascii="Arial" w:hAnsi="Arial" w:cs="Arial"/>
          <w:color w:val="000000"/>
        </w:rPr>
        <w:t xml:space="preserve"> αποτελεί περίπου το 75% της συνολικής παραγωγής αντιβιοτικών </w:t>
      </w:r>
      <w:r>
        <w:rPr>
          <w:rFonts w:ascii="Arial" w:hAnsi="Arial" w:cs="Arial"/>
          <w:color w:val="000000"/>
        </w:rPr>
        <w:t>ξεπερνώντας</w:t>
      </w:r>
      <w:r w:rsidRPr="00C46B9B">
        <w:rPr>
          <w:rFonts w:ascii="Arial" w:hAnsi="Arial" w:cs="Arial"/>
          <w:color w:val="000000"/>
        </w:rPr>
        <w:t xml:space="preserve"> τις ποσότητες που χρησιμοποιούνται για τη θεραπεία ανθρώπινων λοιμώξεων. Μετά τη χορήγηση, τα </w:t>
      </w:r>
      <w:r>
        <w:rPr>
          <w:rFonts w:ascii="Arial" w:hAnsi="Arial" w:cs="Arial"/>
          <w:color w:val="000000"/>
        </w:rPr>
        <w:t xml:space="preserve">ΚΑ </w:t>
      </w:r>
      <w:r w:rsidRPr="00C46B9B">
        <w:rPr>
          <w:rFonts w:ascii="Arial" w:hAnsi="Arial" w:cs="Arial"/>
          <w:color w:val="000000"/>
        </w:rPr>
        <w:t xml:space="preserve">σε μεγάλο βαθμό </w:t>
      </w:r>
      <w:r>
        <w:rPr>
          <w:rFonts w:ascii="Arial" w:hAnsi="Arial" w:cs="Arial"/>
          <w:color w:val="000000"/>
        </w:rPr>
        <w:t xml:space="preserve">δε </w:t>
      </w:r>
      <w:proofErr w:type="spellStart"/>
      <w:r>
        <w:rPr>
          <w:rFonts w:ascii="Arial" w:hAnsi="Arial" w:cs="Arial"/>
          <w:color w:val="000000"/>
        </w:rPr>
        <w:t>μεταβολίζονται</w:t>
      </w:r>
      <w:proofErr w:type="spellEnd"/>
      <w:r w:rsidRPr="00C46B9B">
        <w:rPr>
          <w:rFonts w:ascii="Arial" w:hAnsi="Arial" w:cs="Arial"/>
          <w:color w:val="000000"/>
        </w:rPr>
        <w:t xml:space="preserve"> και απεκκρίνονται από το ζώο μέσω των ούρων και των κοπράνων. Ως εκ τούτου, η οργανική λίπανση του εδάφους με ζωικά περιττώματα, ως κοπριά, που προέρχονται από </w:t>
      </w:r>
      <w:r>
        <w:rPr>
          <w:rFonts w:ascii="Arial" w:hAnsi="Arial" w:cs="Arial"/>
          <w:color w:val="000000"/>
        </w:rPr>
        <w:t>την κτηνοτροφία</w:t>
      </w:r>
      <w:r w:rsidRPr="00C46B9B">
        <w:rPr>
          <w:rFonts w:ascii="Arial" w:hAnsi="Arial" w:cs="Arial"/>
          <w:color w:val="000000"/>
        </w:rPr>
        <w:t xml:space="preserve"> οδηγεί σε συστηματική έκθεση των γεωργικών εδαφών σε υπολείμματα </w:t>
      </w:r>
      <w:r>
        <w:rPr>
          <w:rFonts w:ascii="Arial" w:hAnsi="Arial" w:cs="Arial"/>
          <w:color w:val="000000"/>
        </w:rPr>
        <w:t>ΚΑ</w:t>
      </w:r>
      <w:r w:rsidRPr="00C46B9B">
        <w:rPr>
          <w:rFonts w:ascii="Arial" w:hAnsi="Arial" w:cs="Arial"/>
          <w:color w:val="000000"/>
        </w:rPr>
        <w:t xml:space="preserve"> και αποτελεί απειλή για το περιβάλλον και τη δημόσια υγεία λόγω πιθανής: (i) τοξικότητας </w:t>
      </w:r>
      <w:r>
        <w:rPr>
          <w:rFonts w:ascii="Arial" w:hAnsi="Arial" w:cs="Arial"/>
          <w:color w:val="000000"/>
        </w:rPr>
        <w:t>των ΚΑ</w:t>
      </w:r>
      <w:r w:rsidRPr="00C46B9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στις μικροβιακές κοινότητες του εδάφους</w:t>
      </w:r>
      <w:r w:rsidRPr="00C46B9B">
        <w:rPr>
          <w:rFonts w:ascii="Arial" w:hAnsi="Arial" w:cs="Arial"/>
          <w:color w:val="000000"/>
        </w:rPr>
        <w:t>, που επηρεάζουν σημαντικές λειτουργίες του οικοσυστήματος· (</w:t>
      </w:r>
      <w:proofErr w:type="spellStart"/>
      <w:r w:rsidRPr="00C46B9B">
        <w:rPr>
          <w:rFonts w:ascii="Arial" w:hAnsi="Arial" w:cs="Arial"/>
          <w:color w:val="000000"/>
        </w:rPr>
        <w:t>ii</w:t>
      </w:r>
      <w:proofErr w:type="spellEnd"/>
      <w:r w:rsidRPr="00C46B9B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 w:rsidRPr="00C46B9B">
        <w:rPr>
          <w:rFonts w:ascii="Arial" w:hAnsi="Arial" w:cs="Arial"/>
          <w:color w:val="000000"/>
        </w:rPr>
        <w:t>διασπορά</w:t>
      </w:r>
      <w:r>
        <w:rPr>
          <w:rFonts w:ascii="Arial" w:hAnsi="Arial" w:cs="Arial"/>
          <w:color w:val="000000"/>
        </w:rPr>
        <w:t>ς</w:t>
      </w:r>
      <w:r w:rsidRPr="00C46B9B">
        <w:rPr>
          <w:rFonts w:ascii="Arial" w:hAnsi="Arial" w:cs="Arial"/>
          <w:color w:val="000000"/>
        </w:rPr>
        <w:t xml:space="preserve"> της αντοχής στα αντιβιοτικά σε μέλη της μικροβιακής κοινότητας του εδάφους και </w:t>
      </w:r>
      <w:r>
        <w:rPr>
          <w:rFonts w:ascii="Arial" w:hAnsi="Arial" w:cs="Arial"/>
          <w:color w:val="000000"/>
        </w:rPr>
        <w:t>του άμεσου περιβάλλοντος</w:t>
      </w:r>
      <w:r w:rsidRPr="00C46B9B">
        <w:rPr>
          <w:rFonts w:ascii="Arial" w:hAnsi="Arial" w:cs="Arial"/>
          <w:color w:val="000000"/>
        </w:rPr>
        <w:t xml:space="preserve"> (π.χ. φυτά). Επιπλέον, η συνεχής έκθεση των </w:t>
      </w:r>
      <w:r>
        <w:rPr>
          <w:rFonts w:ascii="Arial" w:hAnsi="Arial" w:cs="Arial"/>
          <w:color w:val="000000"/>
        </w:rPr>
        <w:t xml:space="preserve">γεωργικών εδαφών </w:t>
      </w:r>
      <w:r w:rsidRPr="00C46B9B">
        <w:rPr>
          <w:rFonts w:ascii="Arial" w:hAnsi="Arial" w:cs="Arial"/>
          <w:color w:val="000000"/>
        </w:rPr>
        <w:t xml:space="preserve">σε </w:t>
      </w:r>
      <w:r>
        <w:rPr>
          <w:rFonts w:ascii="Arial" w:hAnsi="Arial" w:cs="Arial"/>
          <w:color w:val="000000"/>
        </w:rPr>
        <w:t>ΚΑ</w:t>
      </w:r>
      <w:r w:rsidRPr="00C46B9B">
        <w:rPr>
          <w:rFonts w:ascii="Arial" w:hAnsi="Arial" w:cs="Arial"/>
          <w:color w:val="000000"/>
        </w:rPr>
        <w:t xml:space="preserve"> μπορεί να οδηγήσει στην ενίσχυση της </w:t>
      </w:r>
      <w:proofErr w:type="spellStart"/>
      <w:r w:rsidRPr="00C46B9B">
        <w:rPr>
          <w:rFonts w:ascii="Arial" w:hAnsi="Arial" w:cs="Arial"/>
          <w:color w:val="000000"/>
        </w:rPr>
        <w:t>βιοαπο</w:t>
      </w:r>
      <w:r>
        <w:rPr>
          <w:rFonts w:ascii="Arial" w:hAnsi="Arial" w:cs="Arial"/>
          <w:color w:val="000000"/>
        </w:rPr>
        <w:t>δ</w:t>
      </w:r>
      <w:r w:rsidRPr="00C46B9B">
        <w:rPr>
          <w:rFonts w:ascii="Arial" w:hAnsi="Arial" w:cs="Arial"/>
          <w:color w:val="000000"/>
        </w:rPr>
        <w:t>όμησης</w:t>
      </w:r>
      <w:proofErr w:type="spellEnd"/>
      <w:r w:rsidRPr="00C46B9B">
        <w:rPr>
          <w:rFonts w:ascii="Arial" w:hAnsi="Arial" w:cs="Arial"/>
          <w:color w:val="000000"/>
        </w:rPr>
        <w:t xml:space="preserve"> που συνδέεται με τη μικροβιακή ανάπτυξη, παρά την εγγενή </w:t>
      </w:r>
      <w:proofErr w:type="spellStart"/>
      <w:r w:rsidRPr="00C46B9B">
        <w:rPr>
          <w:rFonts w:ascii="Arial" w:hAnsi="Arial" w:cs="Arial"/>
          <w:color w:val="000000"/>
        </w:rPr>
        <w:t>αντιμικροβιακή</w:t>
      </w:r>
      <w:proofErr w:type="spellEnd"/>
      <w:r w:rsidRPr="00C46B9B">
        <w:rPr>
          <w:rFonts w:ascii="Arial" w:hAnsi="Arial" w:cs="Arial"/>
          <w:color w:val="000000"/>
        </w:rPr>
        <w:t xml:space="preserve"> δράση των </w:t>
      </w:r>
      <w:r>
        <w:rPr>
          <w:rFonts w:ascii="Arial" w:hAnsi="Arial" w:cs="Arial"/>
          <w:color w:val="000000"/>
        </w:rPr>
        <w:t>ΚΑ</w:t>
      </w:r>
      <w:r w:rsidRPr="00C46B9B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Ενώ έγιναν πολυάριθμες</w:t>
      </w:r>
      <w:r w:rsidRPr="00C46B9B">
        <w:rPr>
          <w:rFonts w:ascii="Arial" w:hAnsi="Arial" w:cs="Arial"/>
          <w:color w:val="000000"/>
        </w:rPr>
        <w:t xml:space="preserve"> προσπάθειες </w:t>
      </w:r>
      <w:r>
        <w:rPr>
          <w:rFonts w:ascii="Arial" w:hAnsi="Arial" w:cs="Arial"/>
          <w:color w:val="000000"/>
        </w:rPr>
        <w:t>από την</w:t>
      </w:r>
      <w:r w:rsidRPr="00C46B9B">
        <w:rPr>
          <w:rFonts w:ascii="Arial" w:hAnsi="Arial" w:cs="Arial"/>
          <w:color w:val="000000"/>
        </w:rPr>
        <w:t xml:space="preserve"> ερευνητική κοινότητα, η τρέχουσα γνώση σχετικά με </w:t>
      </w:r>
      <w:r>
        <w:rPr>
          <w:rFonts w:ascii="Arial" w:hAnsi="Arial" w:cs="Arial"/>
          <w:color w:val="000000"/>
        </w:rPr>
        <w:t>τον τρόπο που εκτίθενται τα γεωργικά εδάφη στα ΚΑ</w:t>
      </w:r>
      <w:r w:rsidRPr="00C46B9B">
        <w:rPr>
          <w:rFonts w:ascii="Arial" w:hAnsi="Arial" w:cs="Arial"/>
          <w:color w:val="000000"/>
        </w:rPr>
        <w:t xml:space="preserve"> και τον αντίκτυπο των </w:t>
      </w:r>
      <w:r>
        <w:rPr>
          <w:rFonts w:ascii="Arial" w:hAnsi="Arial" w:cs="Arial"/>
          <w:color w:val="000000"/>
        </w:rPr>
        <w:t>ΚΑ</w:t>
      </w:r>
      <w:r w:rsidRPr="00C46B9B">
        <w:rPr>
          <w:rFonts w:ascii="Arial" w:hAnsi="Arial" w:cs="Arial"/>
          <w:color w:val="000000"/>
        </w:rPr>
        <w:t xml:space="preserve"> στις μικροβιακές κοινότητες του εδάφους και </w:t>
      </w:r>
      <w:r>
        <w:rPr>
          <w:rFonts w:ascii="Arial" w:hAnsi="Arial" w:cs="Arial"/>
          <w:color w:val="000000"/>
        </w:rPr>
        <w:t>του περιβάλλοντος</w:t>
      </w:r>
      <w:r w:rsidRPr="00C46B9B">
        <w:rPr>
          <w:rFonts w:ascii="Arial" w:hAnsi="Arial" w:cs="Arial"/>
          <w:color w:val="000000"/>
        </w:rPr>
        <w:t xml:space="preserve"> είναι ακόμη</w:t>
      </w:r>
      <w:r>
        <w:rPr>
          <w:rFonts w:ascii="Arial" w:hAnsi="Arial" w:cs="Arial"/>
          <w:color w:val="000000"/>
        </w:rPr>
        <w:t xml:space="preserve"> περιορισμένη</w:t>
      </w:r>
      <w:r w:rsidRPr="00C46B9B">
        <w:rPr>
          <w:rFonts w:ascii="Arial" w:hAnsi="Arial" w:cs="Arial"/>
          <w:color w:val="000000"/>
        </w:rPr>
        <w:t xml:space="preserve">, ενώ η πιθανή εξέλιξη της </w:t>
      </w:r>
      <w:proofErr w:type="spellStart"/>
      <w:r w:rsidRPr="00C46B9B">
        <w:rPr>
          <w:rFonts w:ascii="Arial" w:hAnsi="Arial" w:cs="Arial"/>
          <w:color w:val="000000"/>
        </w:rPr>
        <w:t>βιοαποδόμησης</w:t>
      </w:r>
      <w:proofErr w:type="spellEnd"/>
      <w:r w:rsidRPr="00C46B9B">
        <w:rPr>
          <w:rFonts w:ascii="Arial" w:hAnsi="Arial" w:cs="Arial"/>
          <w:color w:val="000000"/>
        </w:rPr>
        <w:t xml:space="preserve"> που συνδέεται με την ανάπτυξη των </w:t>
      </w:r>
      <w:r>
        <w:rPr>
          <w:rFonts w:ascii="Arial" w:hAnsi="Arial" w:cs="Arial"/>
          <w:color w:val="000000"/>
        </w:rPr>
        <w:t>ΚΑ</w:t>
      </w:r>
      <w:r w:rsidRPr="00C46B9B">
        <w:rPr>
          <w:rFonts w:ascii="Arial" w:hAnsi="Arial" w:cs="Arial"/>
          <w:color w:val="000000"/>
        </w:rPr>
        <w:t xml:space="preserve"> σε γεωργικά εδάφη δεν έχει μελετηθεί σε μεγάλο βαθμό και περιορίζεται σε λίγες ομάδες </w:t>
      </w:r>
      <w:r>
        <w:rPr>
          <w:rFonts w:ascii="Arial" w:hAnsi="Arial" w:cs="Arial"/>
          <w:color w:val="000000"/>
        </w:rPr>
        <w:t>ΚΑ</w:t>
      </w:r>
      <w:r w:rsidRPr="00C46B9B">
        <w:rPr>
          <w:rFonts w:ascii="Arial" w:hAnsi="Arial" w:cs="Arial"/>
          <w:color w:val="000000"/>
        </w:rPr>
        <w:t xml:space="preserve"> (π.χ. </w:t>
      </w:r>
      <w:proofErr w:type="spellStart"/>
      <w:r w:rsidRPr="00C46B9B">
        <w:rPr>
          <w:rFonts w:ascii="Arial" w:hAnsi="Arial" w:cs="Arial"/>
          <w:color w:val="000000"/>
        </w:rPr>
        <w:t>σουλφοναμίδες</w:t>
      </w:r>
      <w:proofErr w:type="spellEnd"/>
      <w:r w:rsidRPr="00C46B9B">
        <w:rPr>
          <w:rFonts w:ascii="Arial" w:hAnsi="Arial" w:cs="Arial"/>
          <w:color w:val="000000"/>
        </w:rPr>
        <w:t>).</w:t>
      </w:r>
    </w:p>
    <w:p w14:paraId="4C1A5F76" w14:textId="77777777" w:rsidR="001A1CBF" w:rsidRDefault="001A1CBF" w:rsidP="001A1CBF">
      <w:pPr>
        <w:spacing w:line="480" w:lineRule="auto"/>
        <w:jc w:val="both"/>
        <w:rPr>
          <w:rFonts w:ascii="Arial" w:hAnsi="Arial" w:cs="Arial"/>
          <w:color w:val="000000"/>
        </w:rPr>
      </w:pPr>
      <w:r w:rsidRPr="00FE1367">
        <w:rPr>
          <w:rFonts w:ascii="Arial" w:hAnsi="Arial" w:cs="Arial"/>
          <w:color w:val="000000"/>
        </w:rPr>
        <w:t>Για την αντιμετώπιση αυτών των κενών</w:t>
      </w:r>
      <w:r>
        <w:rPr>
          <w:rFonts w:ascii="Arial" w:hAnsi="Arial" w:cs="Arial"/>
          <w:color w:val="000000"/>
        </w:rPr>
        <w:t xml:space="preserve"> στην έρευνα</w:t>
      </w:r>
      <w:r w:rsidRPr="00FE1367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η παρούσα</w:t>
      </w:r>
      <w:r w:rsidRPr="00FE1367">
        <w:rPr>
          <w:rFonts w:ascii="Arial" w:hAnsi="Arial" w:cs="Arial"/>
          <w:color w:val="000000"/>
        </w:rPr>
        <w:t xml:space="preserve"> διατριβή είχε ως στόχο: (i) να διερευνήσει την περιβαλλοντική μοίρα σημαντικών για την κτηνοτροφία </w:t>
      </w:r>
      <w:r>
        <w:rPr>
          <w:rFonts w:ascii="Arial" w:hAnsi="Arial" w:cs="Arial"/>
          <w:color w:val="000000"/>
        </w:rPr>
        <w:t>ΚΑ</w:t>
      </w:r>
      <w:r w:rsidRPr="00FE1367">
        <w:rPr>
          <w:rFonts w:ascii="Arial" w:hAnsi="Arial" w:cs="Arial"/>
          <w:color w:val="000000"/>
        </w:rPr>
        <w:t xml:space="preserve"> όπως η </w:t>
      </w:r>
      <w:proofErr w:type="spellStart"/>
      <w:r w:rsidRPr="00FE1367">
        <w:rPr>
          <w:rFonts w:ascii="Arial" w:hAnsi="Arial" w:cs="Arial"/>
          <w:color w:val="000000"/>
        </w:rPr>
        <w:t>τιαμουλίνη</w:t>
      </w:r>
      <w:proofErr w:type="spellEnd"/>
      <w:r w:rsidRPr="00FE1367">
        <w:rPr>
          <w:rFonts w:ascii="Arial" w:hAnsi="Arial" w:cs="Arial"/>
          <w:color w:val="000000"/>
        </w:rPr>
        <w:t xml:space="preserve"> (TIA) και η </w:t>
      </w:r>
      <w:proofErr w:type="spellStart"/>
      <w:r w:rsidRPr="00FE1367">
        <w:rPr>
          <w:rFonts w:ascii="Arial" w:hAnsi="Arial" w:cs="Arial"/>
          <w:color w:val="000000"/>
        </w:rPr>
        <w:t>τιλμικοσίνη</w:t>
      </w:r>
      <w:proofErr w:type="spellEnd"/>
      <w:r w:rsidRPr="00FE1367">
        <w:rPr>
          <w:rFonts w:ascii="Arial" w:hAnsi="Arial" w:cs="Arial"/>
          <w:color w:val="000000"/>
        </w:rPr>
        <w:t xml:space="preserve"> (TLM), ξεκινώντας από την κτηνοτροφ</w:t>
      </w:r>
      <w:r>
        <w:rPr>
          <w:rFonts w:ascii="Arial" w:hAnsi="Arial" w:cs="Arial"/>
          <w:color w:val="000000"/>
        </w:rPr>
        <w:t>ία</w:t>
      </w:r>
      <w:r w:rsidRPr="00FE1367">
        <w:rPr>
          <w:rFonts w:ascii="Arial" w:hAnsi="Arial" w:cs="Arial"/>
          <w:color w:val="000000"/>
        </w:rPr>
        <w:t xml:space="preserve"> και</w:t>
      </w:r>
      <w:r>
        <w:rPr>
          <w:rFonts w:ascii="Arial" w:hAnsi="Arial" w:cs="Arial"/>
          <w:color w:val="000000"/>
        </w:rPr>
        <w:t xml:space="preserve"> τις</w:t>
      </w:r>
      <w:r w:rsidRPr="00FE1367">
        <w:rPr>
          <w:rFonts w:ascii="Arial" w:hAnsi="Arial" w:cs="Arial"/>
          <w:color w:val="000000"/>
        </w:rPr>
        <w:t xml:space="preserve"> ζωικ</w:t>
      </w:r>
      <w:r>
        <w:rPr>
          <w:rFonts w:ascii="Arial" w:hAnsi="Arial" w:cs="Arial"/>
          <w:color w:val="000000"/>
        </w:rPr>
        <w:t>ές</w:t>
      </w:r>
      <w:r w:rsidRPr="00FE1367">
        <w:rPr>
          <w:rFonts w:ascii="Arial" w:hAnsi="Arial" w:cs="Arial"/>
          <w:color w:val="000000"/>
        </w:rPr>
        <w:t xml:space="preserve"> απ</w:t>
      </w:r>
      <w:r>
        <w:rPr>
          <w:rFonts w:ascii="Arial" w:hAnsi="Arial" w:cs="Arial"/>
          <w:color w:val="000000"/>
        </w:rPr>
        <w:t>ε</w:t>
      </w:r>
      <w:r w:rsidRPr="00FE1367">
        <w:rPr>
          <w:rFonts w:ascii="Arial" w:hAnsi="Arial" w:cs="Arial"/>
          <w:color w:val="000000"/>
        </w:rPr>
        <w:t>κκρ</w:t>
      </w:r>
      <w:r>
        <w:rPr>
          <w:rFonts w:ascii="Arial" w:hAnsi="Arial" w:cs="Arial"/>
          <w:color w:val="000000"/>
        </w:rPr>
        <w:t>ί</w:t>
      </w:r>
      <w:r w:rsidRPr="00FE1367">
        <w:rPr>
          <w:rFonts w:ascii="Arial" w:hAnsi="Arial" w:cs="Arial"/>
          <w:color w:val="000000"/>
        </w:rPr>
        <w:t>σ</w:t>
      </w:r>
      <w:r>
        <w:rPr>
          <w:rFonts w:ascii="Arial" w:hAnsi="Arial" w:cs="Arial"/>
          <w:color w:val="000000"/>
        </w:rPr>
        <w:t>ει</w:t>
      </w:r>
      <w:r w:rsidRPr="00FE1367">
        <w:rPr>
          <w:rFonts w:ascii="Arial" w:hAnsi="Arial" w:cs="Arial"/>
          <w:color w:val="000000"/>
        </w:rPr>
        <w:t xml:space="preserve">ς, μέχρι </w:t>
      </w:r>
      <w:r>
        <w:rPr>
          <w:rFonts w:ascii="Arial" w:hAnsi="Arial" w:cs="Arial"/>
          <w:color w:val="000000"/>
        </w:rPr>
        <w:t>τα κόπρανα των ζώων</w:t>
      </w:r>
      <w:r w:rsidRPr="00FE1367">
        <w:rPr>
          <w:rFonts w:ascii="Arial" w:hAnsi="Arial" w:cs="Arial"/>
          <w:color w:val="000000"/>
        </w:rPr>
        <w:t xml:space="preserve"> και </w:t>
      </w:r>
      <w:r>
        <w:rPr>
          <w:rFonts w:ascii="Arial" w:hAnsi="Arial" w:cs="Arial"/>
          <w:color w:val="000000"/>
        </w:rPr>
        <w:t>τα</w:t>
      </w:r>
      <w:r w:rsidRPr="00FE1367">
        <w:rPr>
          <w:rFonts w:ascii="Arial" w:hAnsi="Arial" w:cs="Arial"/>
          <w:color w:val="000000"/>
        </w:rPr>
        <w:t xml:space="preserve"> γεωργική εδάφη</w:t>
      </w:r>
      <w:r>
        <w:rPr>
          <w:rFonts w:ascii="Arial" w:hAnsi="Arial" w:cs="Arial"/>
          <w:color w:val="000000"/>
        </w:rPr>
        <w:t xml:space="preserve"> που εναποτίθενται</w:t>
      </w:r>
      <w:r w:rsidRPr="00FE1367">
        <w:rPr>
          <w:rFonts w:ascii="Arial" w:hAnsi="Arial" w:cs="Arial"/>
          <w:color w:val="000000"/>
        </w:rPr>
        <w:t xml:space="preserve"> (</w:t>
      </w:r>
      <w:proofErr w:type="spellStart"/>
      <w:r w:rsidRPr="00FE1367">
        <w:rPr>
          <w:rFonts w:ascii="Arial" w:hAnsi="Arial" w:cs="Arial"/>
          <w:color w:val="000000"/>
        </w:rPr>
        <w:t>ii</w:t>
      </w:r>
      <w:proofErr w:type="spellEnd"/>
      <w:r w:rsidRPr="00FE1367">
        <w:rPr>
          <w:rFonts w:ascii="Arial" w:hAnsi="Arial" w:cs="Arial"/>
          <w:color w:val="000000"/>
        </w:rPr>
        <w:t xml:space="preserve">) να </w:t>
      </w:r>
      <w:r>
        <w:rPr>
          <w:rFonts w:ascii="Arial" w:hAnsi="Arial" w:cs="Arial"/>
          <w:color w:val="000000"/>
        </w:rPr>
        <w:t>εξετάσει</w:t>
      </w:r>
      <w:r w:rsidRPr="00FE1367">
        <w:rPr>
          <w:rFonts w:ascii="Arial" w:hAnsi="Arial" w:cs="Arial"/>
          <w:color w:val="000000"/>
        </w:rPr>
        <w:t xml:space="preserve"> τα πιθανά αποτελέσματα των αλληλεπιδράσεων των </w:t>
      </w:r>
      <w:r>
        <w:rPr>
          <w:rFonts w:ascii="Arial" w:hAnsi="Arial" w:cs="Arial"/>
          <w:color w:val="000000"/>
        </w:rPr>
        <w:t>ΚΑ</w:t>
      </w:r>
      <w:r w:rsidRPr="00FE1367">
        <w:rPr>
          <w:rFonts w:ascii="Arial" w:hAnsi="Arial" w:cs="Arial"/>
          <w:color w:val="000000"/>
        </w:rPr>
        <w:t xml:space="preserve"> και της μικροβιακής κοινότητας του εδάφους (διέγερση </w:t>
      </w:r>
      <w:proofErr w:type="spellStart"/>
      <w:r w:rsidRPr="00FE1367">
        <w:rPr>
          <w:rFonts w:ascii="Arial" w:hAnsi="Arial" w:cs="Arial"/>
          <w:color w:val="000000"/>
        </w:rPr>
        <w:t>βιοαπ</w:t>
      </w:r>
      <w:r>
        <w:rPr>
          <w:rFonts w:ascii="Arial" w:hAnsi="Arial" w:cs="Arial"/>
          <w:color w:val="000000"/>
        </w:rPr>
        <w:t>ο</w:t>
      </w:r>
      <w:r w:rsidRPr="00FE1367">
        <w:rPr>
          <w:rFonts w:ascii="Arial" w:hAnsi="Arial" w:cs="Arial"/>
          <w:color w:val="000000"/>
        </w:rPr>
        <w:t>δόμησης</w:t>
      </w:r>
      <w:proofErr w:type="spellEnd"/>
      <w:r w:rsidRPr="00FE1367">
        <w:rPr>
          <w:rFonts w:ascii="Arial" w:hAnsi="Arial" w:cs="Arial"/>
          <w:color w:val="000000"/>
        </w:rPr>
        <w:t xml:space="preserve">, τοξικότητα και </w:t>
      </w:r>
      <w:proofErr w:type="spellStart"/>
      <w:r w:rsidRPr="00FE1367">
        <w:rPr>
          <w:rFonts w:ascii="Arial" w:hAnsi="Arial" w:cs="Arial"/>
          <w:color w:val="000000"/>
        </w:rPr>
        <w:t>αντιμικροβιακή</w:t>
      </w:r>
      <w:proofErr w:type="spellEnd"/>
      <w:r w:rsidRPr="00FE1367">
        <w:rPr>
          <w:rFonts w:ascii="Arial" w:hAnsi="Arial" w:cs="Arial"/>
          <w:color w:val="000000"/>
        </w:rPr>
        <w:t xml:space="preserve"> αντοχή (AMR)), εστιάζοντας στα δύο</w:t>
      </w:r>
      <w:r>
        <w:rPr>
          <w:rFonts w:ascii="Arial" w:hAnsi="Arial" w:cs="Arial"/>
          <w:color w:val="000000"/>
        </w:rPr>
        <w:t xml:space="preserve"> μη επαρκώς μελετημένα</w:t>
      </w:r>
      <w:r w:rsidRPr="00FE136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ΚΑ</w:t>
      </w:r>
      <w:r w:rsidRPr="00FE1367">
        <w:rPr>
          <w:rFonts w:ascii="Arial" w:hAnsi="Arial" w:cs="Arial"/>
          <w:color w:val="000000"/>
        </w:rPr>
        <w:t xml:space="preserve"> όπως </w:t>
      </w:r>
      <w:r w:rsidRPr="00FE1367">
        <w:rPr>
          <w:rFonts w:ascii="Arial" w:hAnsi="Arial" w:cs="Arial"/>
          <w:color w:val="000000"/>
        </w:rPr>
        <w:lastRenderedPageBreak/>
        <w:t xml:space="preserve">το TIA και το TLM, παράλληλα με τα </w:t>
      </w:r>
      <w:r>
        <w:rPr>
          <w:rFonts w:ascii="Arial" w:hAnsi="Arial" w:cs="Arial"/>
          <w:color w:val="000000"/>
        </w:rPr>
        <w:t>επαρκώς</w:t>
      </w:r>
      <w:r w:rsidRPr="00FE1367">
        <w:rPr>
          <w:rFonts w:ascii="Arial" w:hAnsi="Arial" w:cs="Arial"/>
          <w:color w:val="000000"/>
        </w:rPr>
        <w:t xml:space="preserve"> μελετημένα, όσον αφορά τη συμπεριφορά στο έδαφος, </w:t>
      </w:r>
      <w:r>
        <w:rPr>
          <w:rFonts w:ascii="Arial" w:hAnsi="Arial" w:cs="Arial"/>
          <w:color w:val="000000"/>
        </w:rPr>
        <w:t>ΚΑ</w:t>
      </w:r>
      <w:r w:rsidRPr="00FE1367">
        <w:rPr>
          <w:rFonts w:ascii="Arial" w:hAnsi="Arial" w:cs="Arial"/>
          <w:color w:val="000000"/>
        </w:rPr>
        <w:t xml:space="preserve"> όπως η </w:t>
      </w:r>
      <w:proofErr w:type="spellStart"/>
      <w:r w:rsidRPr="00FE1367">
        <w:rPr>
          <w:rFonts w:ascii="Arial" w:hAnsi="Arial" w:cs="Arial"/>
          <w:color w:val="000000"/>
        </w:rPr>
        <w:t>σουλφαμεθοξαζόλη</w:t>
      </w:r>
      <w:proofErr w:type="spellEnd"/>
      <w:r w:rsidRPr="00FE1367">
        <w:rPr>
          <w:rFonts w:ascii="Arial" w:hAnsi="Arial" w:cs="Arial"/>
          <w:color w:val="000000"/>
        </w:rPr>
        <w:t xml:space="preserve"> (SMX). (</w:t>
      </w:r>
      <w:proofErr w:type="spellStart"/>
      <w:r w:rsidRPr="00FE1367">
        <w:rPr>
          <w:rFonts w:ascii="Arial" w:hAnsi="Arial" w:cs="Arial"/>
          <w:color w:val="000000"/>
        </w:rPr>
        <w:t>iii</w:t>
      </w:r>
      <w:proofErr w:type="spellEnd"/>
      <w:r w:rsidRPr="00FE1367">
        <w:rPr>
          <w:rFonts w:ascii="Arial" w:hAnsi="Arial" w:cs="Arial"/>
          <w:color w:val="000000"/>
        </w:rPr>
        <w:t xml:space="preserve">) να </w:t>
      </w:r>
      <w:r>
        <w:rPr>
          <w:rFonts w:ascii="Arial" w:hAnsi="Arial" w:cs="Arial"/>
          <w:color w:val="000000"/>
        </w:rPr>
        <w:t>ελέγξει</w:t>
      </w:r>
      <w:r w:rsidRPr="00FE1367">
        <w:rPr>
          <w:rFonts w:ascii="Arial" w:hAnsi="Arial" w:cs="Arial"/>
          <w:color w:val="000000"/>
        </w:rPr>
        <w:t xml:space="preserve"> την αποτελεσματικότητα της </w:t>
      </w:r>
      <w:proofErr w:type="spellStart"/>
      <w:r w:rsidRPr="00FE1367">
        <w:rPr>
          <w:rFonts w:ascii="Arial" w:hAnsi="Arial" w:cs="Arial"/>
          <w:color w:val="000000"/>
        </w:rPr>
        <w:t>βιοαύξησης</w:t>
      </w:r>
      <w:proofErr w:type="spellEnd"/>
      <w:r w:rsidRPr="00FE1367">
        <w:rPr>
          <w:rFonts w:ascii="Arial" w:hAnsi="Arial" w:cs="Arial"/>
          <w:color w:val="000000"/>
        </w:rPr>
        <w:t xml:space="preserve"> χρησιμοποιώντας ένα </w:t>
      </w:r>
      <w:proofErr w:type="spellStart"/>
      <w:r w:rsidRPr="00FE1367">
        <w:rPr>
          <w:rFonts w:ascii="Arial" w:hAnsi="Arial" w:cs="Arial"/>
          <w:color w:val="000000"/>
        </w:rPr>
        <w:t>βακτηριακό</w:t>
      </w:r>
      <w:proofErr w:type="spellEnd"/>
      <w:r w:rsidRPr="00FE1367">
        <w:rPr>
          <w:rFonts w:ascii="Arial" w:hAnsi="Arial" w:cs="Arial"/>
          <w:color w:val="000000"/>
        </w:rPr>
        <w:t xml:space="preserve"> στέλεχος που </w:t>
      </w:r>
      <w:proofErr w:type="spellStart"/>
      <w:r w:rsidRPr="00FE1367">
        <w:rPr>
          <w:rFonts w:ascii="Arial" w:hAnsi="Arial" w:cs="Arial"/>
          <w:color w:val="000000"/>
        </w:rPr>
        <w:t>αποδομεί</w:t>
      </w:r>
      <w:proofErr w:type="spellEnd"/>
      <w:r w:rsidRPr="00FE1367">
        <w:rPr>
          <w:rFonts w:ascii="Arial" w:hAnsi="Arial" w:cs="Arial"/>
          <w:color w:val="000000"/>
        </w:rPr>
        <w:t xml:space="preserve"> το TIA ως μέθοδο </w:t>
      </w:r>
      <w:r>
        <w:rPr>
          <w:rFonts w:ascii="Arial" w:hAnsi="Arial" w:cs="Arial"/>
          <w:color w:val="000000"/>
        </w:rPr>
        <w:t>εξυγίανσης</w:t>
      </w:r>
      <w:r w:rsidRPr="00FE1367">
        <w:rPr>
          <w:rFonts w:ascii="Arial" w:hAnsi="Arial" w:cs="Arial"/>
          <w:color w:val="000000"/>
        </w:rPr>
        <w:t xml:space="preserve"> μολυσμέν</w:t>
      </w:r>
      <w:r>
        <w:rPr>
          <w:rFonts w:ascii="Arial" w:hAnsi="Arial" w:cs="Arial"/>
          <w:color w:val="000000"/>
        </w:rPr>
        <w:t>ων</w:t>
      </w:r>
      <w:r w:rsidRPr="00FE1367">
        <w:rPr>
          <w:rFonts w:ascii="Arial" w:hAnsi="Arial" w:cs="Arial"/>
          <w:color w:val="000000"/>
        </w:rPr>
        <w:t xml:space="preserve"> κοπράνων</w:t>
      </w:r>
      <w:r>
        <w:rPr>
          <w:rFonts w:ascii="Arial" w:hAnsi="Arial" w:cs="Arial"/>
          <w:color w:val="000000"/>
        </w:rPr>
        <w:t>, σε</w:t>
      </w:r>
      <w:r w:rsidRPr="00FE1367">
        <w:rPr>
          <w:rFonts w:ascii="Arial" w:hAnsi="Arial" w:cs="Arial"/>
          <w:color w:val="000000"/>
        </w:rPr>
        <w:t xml:space="preserve"> σ</w:t>
      </w:r>
      <w:r>
        <w:rPr>
          <w:rFonts w:ascii="Arial" w:hAnsi="Arial" w:cs="Arial"/>
          <w:color w:val="000000"/>
        </w:rPr>
        <w:t>ύ</w:t>
      </w:r>
      <w:r w:rsidRPr="00FE1367">
        <w:rPr>
          <w:rFonts w:ascii="Arial" w:hAnsi="Arial" w:cs="Arial"/>
          <w:color w:val="000000"/>
        </w:rPr>
        <w:t>γκρι</w:t>
      </w:r>
      <w:r>
        <w:rPr>
          <w:rFonts w:ascii="Arial" w:hAnsi="Arial" w:cs="Arial"/>
          <w:color w:val="000000"/>
        </w:rPr>
        <w:t>ση</w:t>
      </w:r>
      <w:r w:rsidRPr="00FE1367">
        <w:rPr>
          <w:rFonts w:ascii="Arial" w:hAnsi="Arial" w:cs="Arial"/>
          <w:color w:val="000000"/>
        </w:rPr>
        <w:t xml:space="preserve"> με τις </w:t>
      </w:r>
      <w:r>
        <w:rPr>
          <w:rFonts w:ascii="Arial" w:hAnsi="Arial" w:cs="Arial"/>
          <w:color w:val="000000"/>
        </w:rPr>
        <w:t>ευρέως</w:t>
      </w:r>
      <w:r w:rsidRPr="00FE1367">
        <w:rPr>
          <w:rFonts w:ascii="Arial" w:hAnsi="Arial" w:cs="Arial"/>
          <w:color w:val="000000"/>
        </w:rPr>
        <w:t xml:space="preserve"> χρησιμοποιούμενες </w:t>
      </w:r>
      <w:r>
        <w:rPr>
          <w:rFonts w:ascii="Arial" w:hAnsi="Arial" w:cs="Arial"/>
          <w:color w:val="000000"/>
        </w:rPr>
        <w:t>μεθόδους της</w:t>
      </w:r>
      <w:r w:rsidRPr="00FE1367">
        <w:rPr>
          <w:rFonts w:ascii="Arial" w:hAnsi="Arial" w:cs="Arial"/>
          <w:color w:val="000000"/>
        </w:rPr>
        <w:t xml:space="preserve"> αποθήκευσης</w:t>
      </w:r>
      <w:r>
        <w:rPr>
          <w:rFonts w:ascii="Arial" w:hAnsi="Arial" w:cs="Arial"/>
          <w:color w:val="000000"/>
        </w:rPr>
        <w:t xml:space="preserve"> σε συνθήκες περιβάλλοντος</w:t>
      </w:r>
      <w:r w:rsidRPr="00FE1367">
        <w:rPr>
          <w:rFonts w:ascii="Arial" w:hAnsi="Arial" w:cs="Arial"/>
          <w:color w:val="000000"/>
        </w:rPr>
        <w:t xml:space="preserve"> και αναερόβιας χώνευσης.</w:t>
      </w:r>
    </w:p>
    <w:p w14:paraId="2ACD2256" w14:textId="77777777" w:rsidR="001A1CBF" w:rsidRDefault="001A1CBF" w:rsidP="001A1CBF">
      <w:pPr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Αρχικά</w:t>
      </w:r>
      <w:r w:rsidRPr="00272945">
        <w:rPr>
          <w:rFonts w:ascii="Arial" w:hAnsi="Arial" w:cs="Arial"/>
          <w:color w:val="000000"/>
        </w:rPr>
        <w:t xml:space="preserve">, μελετήσαμε την </w:t>
      </w:r>
      <w:r>
        <w:rPr>
          <w:rFonts w:ascii="Arial" w:hAnsi="Arial" w:cs="Arial"/>
          <w:color w:val="000000"/>
        </w:rPr>
        <w:t>εμμονή</w:t>
      </w:r>
      <w:r w:rsidRPr="00272945">
        <w:rPr>
          <w:rFonts w:ascii="Arial" w:hAnsi="Arial" w:cs="Arial"/>
          <w:color w:val="000000"/>
        </w:rPr>
        <w:t xml:space="preserve"> τ</w:t>
      </w:r>
      <w:r>
        <w:rPr>
          <w:rFonts w:ascii="Arial" w:hAnsi="Arial" w:cs="Arial"/>
          <w:color w:val="000000"/>
        </w:rPr>
        <w:t>ων</w:t>
      </w:r>
      <w:r w:rsidRPr="00272945">
        <w:rPr>
          <w:rFonts w:ascii="Arial" w:hAnsi="Arial" w:cs="Arial"/>
          <w:color w:val="000000"/>
        </w:rPr>
        <w:t xml:space="preserve"> TIA και TLM κατά </w:t>
      </w:r>
      <w:r>
        <w:rPr>
          <w:rFonts w:ascii="Arial" w:hAnsi="Arial" w:cs="Arial"/>
          <w:color w:val="000000"/>
        </w:rPr>
        <w:t>τη</w:t>
      </w:r>
      <w:r w:rsidRPr="0027294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διάρκεια</w:t>
      </w:r>
      <w:r w:rsidRPr="00272945">
        <w:rPr>
          <w:rFonts w:ascii="Arial" w:hAnsi="Arial" w:cs="Arial"/>
          <w:color w:val="000000"/>
        </w:rPr>
        <w:t xml:space="preserve"> από τη χορήγηση </w:t>
      </w:r>
      <w:r>
        <w:rPr>
          <w:rFonts w:ascii="Arial" w:hAnsi="Arial" w:cs="Arial"/>
          <w:color w:val="000000"/>
        </w:rPr>
        <w:t xml:space="preserve">των </w:t>
      </w:r>
      <w:r w:rsidRPr="00272945">
        <w:rPr>
          <w:rFonts w:ascii="Arial" w:hAnsi="Arial" w:cs="Arial"/>
          <w:color w:val="000000"/>
        </w:rPr>
        <w:t>χοίρων έως την απέκκριση</w:t>
      </w:r>
      <w:r>
        <w:rPr>
          <w:rFonts w:ascii="Arial" w:hAnsi="Arial" w:cs="Arial"/>
          <w:color w:val="000000"/>
        </w:rPr>
        <w:t xml:space="preserve"> των κοπράνων</w:t>
      </w:r>
      <w:r w:rsidRPr="00272945">
        <w:rPr>
          <w:rFonts w:ascii="Arial" w:hAnsi="Arial" w:cs="Arial"/>
          <w:color w:val="000000"/>
        </w:rPr>
        <w:t xml:space="preserve"> και </w:t>
      </w:r>
      <w:r>
        <w:rPr>
          <w:rFonts w:ascii="Arial" w:hAnsi="Arial" w:cs="Arial"/>
          <w:color w:val="000000"/>
        </w:rPr>
        <w:t>την εφαρμογή στα</w:t>
      </w:r>
      <w:r w:rsidRPr="00272945">
        <w:rPr>
          <w:rFonts w:ascii="Arial" w:hAnsi="Arial" w:cs="Arial"/>
          <w:color w:val="000000"/>
        </w:rPr>
        <w:t xml:space="preserve"> γεωργικά εδάφη. Χορηγήσαμε TIA και TLM σε χοίρους από το στόμα, μέσω τροφής ή νερού και αξιολογήσαμε: (i) τη συγκέντρωση των υπολειμμάτων </w:t>
      </w:r>
      <w:r>
        <w:rPr>
          <w:rFonts w:ascii="Arial" w:hAnsi="Arial" w:cs="Arial"/>
          <w:color w:val="000000"/>
        </w:rPr>
        <w:t>των ΚΑ</w:t>
      </w:r>
      <w:r w:rsidRPr="00272945">
        <w:rPr>
          <w:rFonts w:ascii="Arial" w:hAnsi="Arial" w:cs="Arial"/>
          <w:color w:val="000000"/>
        </w:rPr>
        <w:t>. (</w:t>
      </w:r>
      <w:proofErr w:type="spellStart"/>
      <w:r w:rsidRPr="00272945">
        <w:rPr>
          <w:rFonts w:ascii="Arial" w:hAnsi="Arial" w:cs="Arial"/>
          <w:color w:val="000000"/>
        </w:rPr>
        <w:t>ii</w:t>
      </w:r>
      <w:proofErr w:type="spellEnd"/>
      <w:r w:rsidRPr="00272945">
        <w:rPr>
          <w:rFonts w:ascii="Arial" w:hAnsi="Arial" w:cs="Arial"/>
          <w:color w:val="000000"/>
        </w:rPr>
        <w:t>) την επίδραση των μεθόδων χορήγησης στ</w:t>
      </w:r>
      <w:r>
        <w:rPr>
          <w:rFonts w:ascii="Arial" w:hAnsi="Arial" w:cs="Arial"/>
          <w:color w:val="000000"/>
        </w:rPr>
        <w:t xml:space="preserve">α επίπεδα </w:t>
      </w:r>
      <w:r w:rsidRPr="00272945">
        <w:rPr>
          <w:rFonts w:ascii="Arial" w:hAnsi="Arial" w:cs="Arial"/>
          <w:color w:val="000000"/>
        </w:rPr>
        <w:t xml:space="preserve">απέκκρισης και στο </w:t>
      </w:r>
      <w:r>
        <w:rPr>
          <w:rFonts w:ascii="Arial" w:hAnsi="Arial" w:cs="Arial"/>
          <w:color w:val="000000"/>
        </w:rPr>
        <w:t xml:space="preserve">χρονικό μοτίβο </w:t>
      </w:r>
      <w:r w:rsidRPr="00272945">
        <w:rPr>
          <w:rFonts w:ascii="Arial" w:hAnsi="Arial" w:cs="Arial"/>
          <w:color w:val="000000"/>
        </w:rPr>
        <w:t xml:space="preserve">απέκκρισης των </w:t>
      </w:r>
      <w:r>
        <w:rPr>
          <w:rFonts w:ascii="Arial" w:hAnsi="Arial" w:cs="Arial"/>
          <w:color w:val="000000"/>
        </w:rPr>
        <w:t>ΚΑ</w:t>
      </w:r>
      <w:r w:rsidRPr="00272945">
        <w:rPr>
          <w:rFonts w:ascii="Arial" w:hAnsi="Arial" w:cs="Arial"/>
          <w:color w:val="000000"/>
        </w:rPr>
        <w:t>. (</w:t>
      </w:r>
      <w:proofErr w:type="spellStart"/>
      <w:r w:rsidRPr="00272945">
        <w:rPr>
          <w:rFonts w:ascii="Arial" w:hAnsi="Arial" w:cs="Arial"/>
          <w:color w:val="000000"/>
        </w:rPr>
        <w:t>iii</w:t>
      </w:r>
      <w:proofErr w:type="spellEnd"/>
      <w:r w:rsidRPr="00272945">
        <w:rPr>
          <w:rFonts w:ascii="Arial" w:hAnsi="Arial" w:cs="Arial"/>
          <w:color w:val="000000"/>
        </w:rPr>
        <w:t xml:space="preserve">) την </w:t>
      </w:r>
      <w:r>
        <w:rPr>
          <w:rFonts w:ascii="Arial" w:hAnsi="Arial" w:cs="Arial"/>
          <w:color w:val="000000"/>
        </w:rPr>
        <w:t>εμμονή</w:t>
      </w:r>
      <w:r w:rsidRPr="00272945">
        <w:rPr>
          <w:rFonts w:ascii="Arial" w:hAnsi="Arial" w:cs="Arial"/>
          <w:color w:val="000000"/>
        </w:rPr>
        <w:t xml:space="preserve"> των υπολειμμάτων </w:t>
      </w:r>
      <w:r>
        <w:rPr>
          <w:rFonts w:ascii="Arial" w:hAnsi="Arial" w:cs="Arial"/>
          <w:color w:val="000000"/>
        </w:rPr>
        <w:t>των ΚΑ</w:t>
      </w:r>
      <w:r w:rsidRPr="00272945">
        <w:rPr>
          <w:rFonts w:ascii="Arial" w:hAnsi="Arial" w:cs="Arial"/>
          <w:color w:val="000000"/>
        </w:rPr>
        <w:t xml:space="preserve"> στις κοπριές κατά τη διάρκεια των </w:t>
      </w:r>
      <w:r>
        <w:rPr>
          <w:rFonts w:ascii="Arial" w:hAnsi="Arial" w:cs="Arial"/>
          <w:color w:val="000000"/>
        </w:rPr>
        <w:t>μεθόδων</w:t>
      </w:r>
      <w:r w:rsidRPr="00272945">
        <w:rPr>
          <w:rFonts w:ascii="Arial" w:hAnsi="Arial" w:cs="Arial"/>
          <w:color w:val="000000"/>
        </w:rPr>
        <w:t xml:space="preserve"> αποθήκευσης </w:t>
      </w:r>
      <w:r>
        <w:rPr>
          <w:rFonts w:ascii="Arial" w:hAnsi="Arial" w:cs="Arial"/>
          <w:color w:val="000000"/>
        </w:rPr>
        <w:t xml:space="preserve">σε συνθήκες περιβάλλοντος </w:t>
      </w:r>
      <w:r w:rsidRPr="00272945">
        <w:rPr>
          <w:rFonts w:ascii="Arial" w:hAnsi="Arial" w:cs="Arial"/>
          <w:color w:val="000000"/>
        </w:rPr>
        <w:t>και αναερόβιας χώνευσης (</w:t>
      </w:r>
      <w:proofErr w:type="spellStart"/>
      <w:r w:rsidRPr="00272945">
        <w:rPr>
          <w:rFonts w:ascii="Arial" w:hAnsi="Arial" w:cs="Arial"/>
          <w:color w:val="000000"/>
        </w:rPr>
        <w:t>iv</w:t>
      </w:r>
      <w:proofErr w:type="spellEnd"/>
      <w:r w:rsidRPr="00272945">
        <w:rPr>
          <w:rFonts w:ascii="Arial" w:hAnsi="Arial" w:cs="Arial"/>
          <w:color w:val="000000"/>
        </w:rPr>
        <w:t xml:space="preserve">) την </w:t>
      </w:r>
      <w:r>
        <w:rPr>
          <w:rFonts w:ascii="Arial" w:hAnsi="Arial" w:cs="Arial"/>
          <w:color w:val="000000"/>
        </w:rPr>
        <w:t>εμμονή</w:t>
      </w:r>
      <w:r w:rsidRPr="0027294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των ΚΑ</w:t>
      </w:r>
      <w:r w:rsidRPr="00272945">
        <w:rPr>
          <w:rFonts w:ascii="Arial" w:hAnsi="Arial" w:cs="Arial"/>
          <w:color w:val="000000"/>
        </w:rPr>
        <w:t xml:space="preserve"> στα εδάφη όταν εφαρμόζεται απευθείας ή μέσω κοπριών ενισχυμένων με </w:t>
      </w:r>
      <w:r>
        <w:rPr>
          <w:rFonts w:ascii="Arial" w:hAnsi="Arial" w:cs="Arial"/>
          <w:color w:val="000000"/>
        </w:rPr>
        <w:t>ΚΑ</w:t>
      </w:r>
      <w:r w:rsidRPr="00272945">
        <w:rPr>
          <w:rFonts w:ascii="Arial" w:hAnsi="Arial" w:cs="Arial"/>
          <w:color w:val="000000"/>
        </w:rPr>
        <w:t>. Τα υπολείμματα</w:t>
      </w:r>
      <w:r>
        <w:rPr>
          <w:rFonts w:ascii="Arial" w:hAnsi="Arial" w:cs="Arial"/>
          <w:color w:val="000000"/>
        </w:rPr>
        <w:t xml:space="preserve"> των ΚΑ</w:t>
      </w:r>
      <w:r w:rsidRPr="00272945">
        <w:rPr>
          <w:rFonts w:ascii="Arial" w:hAnsi="Arial" w:cs="Arial"/>
          <w:color w:val="000000"/>
        </w:rPr>
        <w:t xml:space="preserve"> στα ζωικά περιττώματα </w:t>
      </w:r>
      <w:proofErr w:type="spellStart"/>
      <w:r w:rsidRPr="00272945">
        <w:rPr>
          <w:rFonts w:ascii="Arial" w:hAnsi="Arial" w:cs="Arial"/>
          <w:color w:val="000000"/>
        </w:rPr>
        <w:t>ποσοτικοποιήθηκαν</w:t>
      </w:r>
      <w:proofErr w:type="spellEnd"/>
      <w:r w:rsidRPr="00272945">
        <w:rPr>
          <w:rFonts w:ascii="Arial" w:hAnsi="Arial" w:cs="Arial"/>
          <w:color w:val="000000"/>
        </w:rPr>
        <w:t xml:space="preserve"> σε επίπεδα 0,55-5,99 </w:t>
      </w:r>
      <w:proofErr w:type="spellStart"/>
      <w:r w:rsidRPr="00272945">
        <w:rPr>
          <w:rFonts w:ascii="Arial" w:hAnsi="Arial" w:cs="Arial"/>
          <w:color w:val="000000"/>
        </w:rPr>
        <w:t>mg</w:t>
      </w:r>
      <w:proofErr w:type="spellEnd"/>
      <w:r w:rsidRPr="00272945">
        <w:rPr>
          <w:rFonts w:ascii="Arial" w:hAnsi="Arial" w:cs="Arial"/>
          <w:color w:val="000000"/>
        </w:rPr>
        <w:t xml:space="preserve"> kg</w:t>
      </w:r>
      <w:r w:rsidRPr="000E20A6">
        <w:rPr>
          <w:rFonts w:ascii="Arial" w:hAnsi="Arial" w:cs="Arial"/>
          <w:color w:val="000000"/>
          <w:vertAlign w:val="superscript"/>
        </w:rPr>
        <w:t>-1</w:t>
      </w:r>
      <w:r w:rsidRPr="00272945">
        <w:rPr>
          <w:rFonts w:ascii="Arial" w:hAnsi="Arial" w:cs="Arial"/>
          <w:color w:val="000000"/>
        </w:rPr>
        <w:t xml:space="preserve"> για </w:t>
      </w:r>
      <w:r>
        <w:rPr>
          <w:rFonts w:ascii="Arial" w:hAnsi="Arial" w:cs="Arial"/>
          <w:color w:val="000000"/>
        </w:rPr>
        <w:t xml:space="preserve">το </w:t>
      </w:r>
      <w:r w:rsidRPr="00272945">
        <w:rPr>
          <w:rFonts w:ascii="Arial" w:hAnsi="Arial" w:cs="Arial"/>
          <w:color w:val="000000"/>
        </w:rPr>
        <w:t xml:space="preserve">TIA και 4,27-749,6 </w:t>
      </w:r>
      <w:proofErr w:type="spellStart"/>
      <w:r w:rsidRPr="00272945">
        <w:rPr>
          <w:rFonts w:ascii="Arial" w:hAnsi="Arial" w:cs="Arial"/>
          <w:color w:val="000000"/>
        </w:rPr>
        <w:t>mg</w:t>
      </w:r>
      <w:proofErr w:type="spellEnd"/>
      <w:r w:rsidRPr="00272945">
        <w:rPr>
          <w:rFonts w:ascii="Arial" w:hAnsi="Arial" w:cs="Arial"/>
          <w:color w:val="000000"/>
        </w:rPr>
        <w:t xml:space="preserve"> kg</w:t>
      </w:r>
      <w:r w:rsidRPr="000E20A6">
        <w:rPr>
          <w:rFonts w:ascii="Arial" w:hAnsi="Arial" w:cs="Arial"/>
          <w:color w:val="000000"/>
          <w:vertAlign w:val="superscript"/>
        </w:rPr>
        <w:t>-1</w:t>
      </w:r>
      <w:r w:rsidRPr="00272945">
        <w:rPr>
          <w:rFonts w:ascii="Arial" w:hAnsi="Arial" w:cs="Arial"/>
          <w:color w:val="000000"/>
        </w:rPr>
        <w:t xml:space="preserve"> για </w:t>
      </w:r>
      <w:r>
        <w:rPr>
          <w:rFonts w:ascii="Arial" w:hAnsi="Arial" w:cs="Arial"/>
          <w:color w:val="000000"/>
        </w:rPr>
        <w:t xml:space="preserve">το </w:t>
      </w:r>
      <w:r w:rsidRPr="00272945">
        <w:rPr>
          <w:rFonts w:ascii="Arial" w:hAnsi="Arial" w:cs="Arial"/>
          <w:color w:val="000000"/>
        </w:rPr>
        <w:t xml:space="preserve">TLM. </w:t>
      </w:r>
      <w:r>
        <w:rPr>
          <w:rFonts w:ascii="Arial" w:hAnsi="Arial" w:cs="Arial"/>
          <w:color w:val="000000"/>
        </w:rPr>
        <w:t>Οι δ</w:t>
      </w:r>
      <w:r w:rsidRPr="00272945">
        <w:rPr>
          <w:rFonts w:ascii="Arial" w:hAnsi="Arial" w:cs="Arial"/>
          <w:color w:val="000000"/>
        </w:rPr>
        <w:t>ιαφορετικές οδοί χορήγησης (τροφή/νερό) οδ</w:t>
      </w:r>
      <w:r>
        <w:rPr>
          <w:rFonts w:ascii="Arial" w:hAnsi="Arial" w:cs="Arial"/>
          <w:color w:val="000000"/>
        </w:rPr>
        <w:t>ήγησαν</w:t>
      </w:r>
      <w:r w:rsidRPr="00272945">
        <w:rPr>
          <w:rFonts w:ascii="Arial" w:hAnsi="Arial" w:cs="Arial"/>
          <w:color w:val="000000"/>
        </w:rPr>
        <w:t xml:space="preserve"> σε διαφορετικά </w:t>
      </w:r>
      <w:r>
        <w:rPr>
          <w:rFonts w:ascii="Arial" w:hAnsi="Arial" w:cs="Arial"/>
          <w:color w:val="000000"/>
        </w:rPr>
        <w:t>μοτίβα</w:t>
      </w:r>
      <w:r w:rsidRPr="00272945">
        <w:rPr>
          <w:rFonts w:ascii="Arial" w:hAnsi="Arial" w:cs="Arial"/>
          <w:color w:val="000000"/>
        </w:rPr>
        <w:t xml:space="preserve"> απέκκρισης και </w:t>
      </w:r>
      <w:r>
        <w:rPr>
          <w:rFonts w:ascii="Arial" w:hAnsi="Arial" w:cs="Arial"/>
          <w:color w:val="000000"/>
        </w:rPr>
        <w:t xml:space="preserve">ποσότητες </w:t>
      </w:r>
      <w:r w:rsidRPr="00272945">
        <w:rPr>
          <w:rFonts w:ascii="Arial" w:hAnsi="Arial" w:cs="Arial"/>
          <w:color w:val="000000"/>
        </w:rPr>
        <w:t>υπολ</w:t>
      </w:r>
      <w:r>
        <w:rPr>
          <w:rFonts w:ascii="Arial" w:hAnsi="Arial" w:cs="Arial"/>
          <w:color w:val="000000"/>
        </w:rPr>
        <w:t>ειμμάτων</w:t>
      </w:r>
      <w:r w:rsidRPr="0027294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των</w:t>
      </w:r>
      <w:r w:rsidRPr="00272945">
        <w:rPr>
          <w:rFonts w:ascii="Arial" w:hAnsi="Arial" w:cs="Arial"/>
          <w:color w:val="000000"/>
        </w:rPr>
        <w:t xml:space="preserve"> δύο </w:t>
      </w:r>
      <w:r>
        <w:rPr>
          <w:rFonts w:ascii="Arial" w:hAnsi="Arial" w:cs="Arial"/>
          <w:color w:val="000000"/>
        </w:rPr>
        <w:t>ΚΑ</w:t>
      </w:r>
      <w:r w:rsidRPr="00272945">
        <w:rPr>
          <w:rFonts w:ascii="Arial" w:hAnsi="Arial" w:cs="Arial"/>
          <w:color w:val="000000"/>
        </w:rPr>
        <w:t xml:space="preserve">. Και τα δύο </w:t>
      </w:r>
      <w:r>
        <w:rPr>
          <w:rFonts w:ascii="Arial" w:hAnsi="Arial" w:cs="Arial"/>
          <w:color w:val="000000"/>
        </w:rPr>
        <w:t>ΚΑ</w:t>
      </w:r>
      <w:r w:rsidRPr="0027294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επέδειξαν μεγάλη</w:t>
      </w:r>
      <w:r w:rsidRPr="00272945">
        <w:rPr>
          <w:rFonts w:ascii="Arial" w:hAnsi="Arial" w:cs="Arial"/>
          <w:color w:val="000000"/>
        </w:rPr>
        <w:t xml:space="preserve"> ανθεκτικότητα κατά τη διάρκεια της αποθήκευσης</w:t>
      </w:r>
      <w:r>
        <w:rPr>
          <w:rFonts w:ascii="Arial" w:hAnsi="Arial" w:cs="Arial"/>
          <w:color w:val="000000"/>
        </w:rPr>
        <w:t xml:space="preserve"> σε συνθήκες περιβάλλοντος</w:t>
      </w:r>
      <w:r w:rsidRPr="00272945">
        <w:rPr>
          <w:rFonts w:ascii="Arial" w:hAnsi="Arial" w:cs="Arial"/>
          <w:color w:val="000000"/>
        </w:rPr>
        <w:t xml:space="preserve"> (DT</w:t>
      </w:r>
      <w:r w:rsidRPr="003C657D">
        <w:rPr>
          <w:rFonts w:ascii="Arial" w:hAnsi="Arial" w:cs="Arial"/>
          <w:color w:val="000000"/>
          <w:vertAlign w:val="subscript"/>
        </w:rPr>
        <w:t>90</w:t>
      </w:r>
      <w:r w:rsidRPr="00272945">
        <w:rPr>
          <w:rFonts w:ascii="Arial" w:hAnsi="Arial" w:cs="Arial"/>
          <w:color w:val="000000"/>
        </w:rPr>
        <w:t>= 19,4–119,3 ημέρες για το TIA και 77,9–165 ημέρες για το TLM) και την αναερόβια χώνευση (DT</w:t>
      </w:r>
      <w:r w:rsidRPr="003C657D">
        <w:rPr>
          <w:rFonts w:ascii="Arial" w:hAnsi="Arial" w:cs="Arial"/>
          <w:color w:val="000000"/>
          <w:vertAlign w:val="subscript"/>
        </w:rPr>
        <w:t>90</w:t>
      </w:r>
      <w:r w:rsidRPr="00272945">
        <w:rPr>
          <w:rFonts w:ascii="Arial" w:hAnsi="Arial" w:cs="Arial"/>
          <w:color w:val="000000"/>
        </w:rPr>
        <w:t xml:space="preserve"> &gt;365 ημέρες). Και τα δύο αντιβιοτικά ήταν πολύ ανθεκτικά όταν εφαρμόστηκαν σε εδάφη με το TLM να είναι το πιο ανθεκτικό. Ο </w:t>
      </w:r>
      <w:proofErr w:type="spellStart"/>
      <w:r w:rsidRPr="00272945">
        <w:rPr>
          <w:rFonts w:ascii="Arial" w:hAnsi="Arial" w:cs="Arial"/>
          <w:color w:val="000000"/>
        </w:rPr>
        <w:t>υποκαπνισμός</w:t>
      </w:r>
      <w:proofErr w:type="spellEnd"/>
      <w:r w:rsidRPr="00272945">
        <w:rPr>
          <w:rFonts w:ascii="Arial" w:hAnsi="Arial" w:cs="Arial"/>
          <w:color w:val="000000"/>
        </w:rPr>
        <w:t xml:space="preserve"> ή η ενσωμάτωση μέσω κοπριάς αύξησε την εμμονή τους υποδηλώνοντας μικροβιακή αποδόμηση και ενισχυμένη απορρόφηση αντίστοιχα. Συνολικά, η χρήση περιττωμάτων μολυσμένων με TIA και TLM ως κοπριά αναμένεται να οδηγήσει στη διασπορά των </w:t>
      </w:r>
      <w:r>
        <w:rPr>
          <w:rFonts w:ascii="Arial" w:hAnsi="Arial" w:cs="Arial"/>
          <w:color w:val="000000"/>
        </w:rPr>
        <w:t>ΚΑ</w:t>
      </w:r>
      <w:r w:rsidRPr="00272945">
        <w:rPr>
          <w:rFonts w:ascii="Arial" w:hAnsi="Arial" w:cs="Arial"/>
          <w:color w:val="000000"/>
        </w:rPr>
        <w:t xml:space="preserve"> με ανεξερεύνητες συνέπειες για το περιβάλλον και την ανθρώπινη υγεία.</w:t>
      </w:r>
    </w:p>
    <w:p w14:paraId="1AAB095F" w14:textId="77777777" w:rsidR="001A1CBF" w:rsidRDefault="001A1CBF" w:rsidP="001A1CBF">
      <w:pPr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Στη συνέχεια, δ</w:t>
      </w:r>
      <w:r w:rsidRPr="00B04FA1">
        <w:rPr>
          <w:rFonts w:ascii="Arial" w:hAnsi="Arial" w:cs="Arial"/>
          <w:color w:val="000000"/>
        </w:rPr>
        <w:t xml:space="preserve">ιερευνήσαμε περαιτέρω τις συνέπειες της τακτικής έκθεσης των εδαφών σε </w:t>
      </w:r>
      <w:r>
        <w:rPr>
          <w:rFonts w:ascii="Arial" w:hAnsi="Arial" w:cs="Arial"/>
          <w:color w:val="000000"/>
        </w:rPr>
        <w:t>ΚΑ</w:t>
      </w:r>
      <w:r w:rsidRPr="00B04FA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δίνοντας </w:t>
      </w:r>
      <w:r w:rsidRPr="00B04FA1">
        <w:rPr>
          <w:rFonts w:ascii="Arial" w:hAnsi="Arial" w:cs="Arial"/>
          <w:color w:val="000000"/>
        </w:rPr>
        <w:t xml:space="preserve">ιδιαίτερη έμφαση στις αλληλεπιδράσεις της μικροβιακής κοινότητας του εδάφους με </w:t>
      </w:r>
      <w:r>
        <w:rPr>
          <w:rFonts w:ascii="Arial" w:hAnsi="Arial" w:cs="Arial"/>
          <w:color w:val="000000"/>
        </w:rPr>
        <w:t>τα υπό μελέτη ΚΑ</w:t>
      </w:r>
      <w:r w:rsidRPr="00B04FA1">
        <w:rPr>
          <w:rFonts w:ascii="Arial" w:hAnsi="Arial" w:cs="Arial"/>
          <w:color w:val="000000"/>
        </w:rPr>
        <w:t xml:space="preserve">. Για να </w:t>
      </w:r>
      <w:r>
        <w:rPr>
          <w:rFonts w:ascii="Arial" w:hAnsi="Arial" w:cs="Arial"/>
          <w:color w:val="000000"/>
        </w:rPr>
        <w:t>πραγματοποιηθεί η μελέτη</w:t>
      </w:r>
      <w:r w:rsidRPr="00B04FA1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κάναμε</w:t>
      </w:r>
      <w:r w:rsidRPr="00B04FA1">
        <w:rPr>
          <w:rFonts w:ascii="Arial" w:hAnsi="Arial" w:cs="Arial"/>
          <w:color w:val="000000"/>
        </w:rPr>
        <w:t xml:space="preserve"> ένα πείραμα εδαφικ</w:t>
      </w:r>
      <w:r>
        <w:rPr>
          <w:rFonts w:ascii="Arial" w:hAnsi="Arial" w:cs="Arial"/>
          <w:color w:val="000000"/>
        </w:rPr>
        <w:t>ών</w:t>
      </w:r>
      <w:r w:rsidRPr="00B04FA1">
        <w:rPr>
          <w:rFonts w:ascii="Arial" w:hAnsi="Arial" w:cs="Arial"/>
          <w:color w:val="000000"/>
        </w:rPr>
        <w:t xml:space="preserve"> </w:t>
      </w:r>
      <w:proofErr w:type="spellStart"/>
      <w:r w:rsidRPr="00B04FA1">
        <w:rPr>
          <w:rFonts w:ascii="Arial" w:hAnsi="Arial" w:cs="Arial"/>
          <w:color w:val="000000"/>
        </w:rPr>
        <w:t>μικροκόσμ</w:t>
      </w:r>
      <w:r>
        <w:rPr>
          <w:rFonts w:ascii="Arial" w:hAnsi="Arial" w:cs="Arial"/>
          <w:color w:val="000000"/>
        </w:rPr>
        <w:t>ων</w:t>
      </w:r>
      <w:proofErr w:type="spellEnd"/>
      <w:r w:rsidRPr="00B04FA1">
        <w:rPr>
          <w:rFonts w:ascii="Arial" w:hAnsi="Arial" w:cs="Arial"/>
          <w:color w:val="000000"/>
        </w:rPr>
        <w:t xml:space="preserve"> όπου </w:t>
      </w:r>
      <w:r>
        <w:rPr>
          <w:rFonts w:ascii="Arial" w:hAnsi="Arial" w:cs="Arial"/>
          <w:color w:val="000000"/>
        </w:rPr>
        <w:t>εφαρμόσαμε</w:t>
      </w:r>
      <w:r w:rsidRPr="00B04FA1">
        <w:rPr>
          <w:rFonts w:ascii="Arial" w:hAnsi="Arial" w:cs="Arial"/>
          <w:color w:val="000000"/>
        </w:rPr>
        <w:t xml:space="preserve"> επανειλημμένα </w:t>
      </w:r>
      <w:r>
        <w:rPr>
          <w:rFonts w:ascii="Arial" w:hAnsi="Arial" w:cs="Arial"/>
          <w:color w:val="000000"/>
        </w:rPr>
        <w:t xml:space="preserve">τα ΚΑ </w:t>
      </w:r>
      <w:r w:rsidRPr="00B04FA1">
        <w:rPr>
          <w:rFonts w:ascii="Arial" w:hAnsi="Arial" w:cs="Arial"/>
          <w:color w:val="000000"/>
        </w:rPr>
        <w:t>(TIA, TLM και SMX)</w:t>
      </w:r>
      <w:r>
        <w:rPr>
          <w:rFonts w:ascii="Arial" w:hAnsi="Arial" w:cs="Arial"/>
          <w:color w:val="000000"/>
        </w:rPr>
        <w:t xml:space="preserve"> σε </w:t>
      </w:r>
      <w:r w:rsidRPr="00B04FA1">
        <w:rPr>
          <w:rFonts w:ascii="Arial" w:hAnsi="Arial" w:cs="Arial"/>
          <w:color w:val="000000"/>
        </w:rPr>
        <w:t xml:space="preserve">δύο εδάφη με διαφορετικό </w:t>
      </w:r>
      <w:proofErr w:type="spellStart"/>
      <w:r w:rsidRPr="00B04FA1">
        <w:rPr>
          <w:rFonts w:ascii="Arial" w:hAnsi="Arial" w:cs="Arial"/>
          <w:color w:val="000000"/>
        </w:rPr>
        <w:t>pH</w:t>
      </w:r>
      <w:proofErr w:type="spellEnd"/>
      <w:r w:rsidRPr="00B04FA1">
        <w:rPr>
          <w:rFonts w:ascii="Arial" w:hAnsi="Arial" w:cs="Arial"/>
          <w:color w:val="000000"/>
        </w:rPr>
        <w:t xml:space="preserve"> και ικανότητα </w:t>
      </w:r>
      <w:r>
        <w:rPr>
          <w:rFonts w:ascii="Arial" w:hAnsi="Arial" w:cs="Arial"/>
          <w:color w:val="000000"/>
        </w:rPr>
        <w:t>αποδόμησης των</w:t>
      </w:r>
      <w:r w:rsidRPr="00B04FA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ΚΑ</w:t>
      </w:r>
      <w:r w:rsidRPr="00B04FA1">
        <w:rPr>
          <w:rFonts w:ascii="Arial" w:hAnsi="Arial" w:cs="Arial"/>
          <w:color w:val="000000"/>
        </w:rPr>
        <w:t xml:space="preserve"> (γρήγορη έναντι αργής όπως καθορίστηκε στην προηγούμενη εργασία μας), είτε απευθείας είτε μέσω ενισχυμένες κοπριές. Αυτή η προσέγγιση είχε ως αποτέλεσμα την επιταχυνόμενη </w:t>
      </w:r>
      <w:proofErr w:type="spellStart"/>
      <w:r>
        <w:rPr>
          <w:rFonts w:ascii="Arial" w:hAnsi="Arial" w:cs="Arial"/>
          <w:color w:val="000000"/>
        </w:rPr>
        <w:t>βιοαποδόμηση</w:t>
      </w:r>
      <w:proofErr w:type="spellEnd"/>
      <w:r w:rsidRPr="00B04FA1">
        <w:rPr>
          <w:rFonts w:ascii="Arial" w:hAnsi="Arial" w:cs="Arial"/>
          <w:color w:val="000000"/>
        </w:rPr>
        <w:t xml:space="preserve"> του TIA μόνο στο «γρήγορο» έδαφος και μόνο με την άμεση εφαρμογή του αντιβιοτικού. Ενώ η επαναλαμβανόμενη εφαρμογή οδήγησε είτε σε </w:t>
      </w:r>
      <w:proofErr w:type="spellStart"/>
      <w:r>
        <w:rPr>
          <w:rFonts w:ascii="Arial" w:hAnsi="Arial" w:cs="Arial"/>
          <w:color w:val="000000"/>
        </w:rPr>
        <w:t>βιοαποδόμηση</w:t>
      </w:r>
      <w:proofErr w:type="spellEnd"/>
      <w:r w:rsidRPr="00B04FA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χωρίς καμία αλλαγή για το </w:t>
      </w:r>
      <w:r w:rsidRPr="00B04FA1">
        <w:rPr>
          <w:rFonts w:ascii="Arial" w:hAnsi="Arial" w:cs="Arial"/>
          <w:color w:val="000000"/>
        </w:rPr>
        <w:t xml:space="preserve">SMX είτε σε καθυστέρηση της </w:t>
      </w:r>
      <w:proofErr w:type="spellStart"/>
      <w:r>
        <w:rPr>
          <w:rFonts w:ascii="Arial" w:hAnsi="Arial" w:cs="Arial"/>
          <w:color w:val="000000"/>
        </w:rPr>
        <w:t>βιοαποδόμησης</w:t>
      </w:r>
      <w:proofErr w:type="spellEnd"/>
      <w:r>
        <w:rPr>
          <w:rFonts w:ascii="Arial" w:hAnsi="Arial" w:cs="Arial"/>
          <w:color w:val="000000"/>
        </w:rPr>
        <w:t xml:space="preserve"> για το</w:t>
      </w:r>
      <w:r w:rsidRPr="00B04FA1">
        <w:rPr>
          <w:rFonts w:ascii="Arial" w:hAnsi="Arial" w:cs="Arial"/>
          <w:color w:val="000000"/>
        </w:rPr>
        <w:t xml:space="preserve"> TLM. </w:t>
      </w:r>
      <w:proofErr w:type="spellStart"/>
      <w:r w:rsidRPr="00B04FA1">
        <w:rPr>
          <w:rFonts w:ascii="Arial" w:hAnsi="Arial" w:cs="Arial"/>
          <w:color w:val="000000"/>
        </w:rPr>
        <w:t>Οικοτοξικολογικές</w:t>
      </w:r>
      <w:proofErr w:type="spellEnd"/>
      <w:r w:rsidRPr="00B04FA1">
        <w:rPr>
          <w:rFonts w:ascii="Arial" w:hAnsi="Arial" w:cs="Arial"/>
          <w:color w:val="000000"/>
        </w:rPr>
        <w:t xml:space="preserve"> μετρήσεις έδειξαν ότι το TIA και το </w:t>
      </w:r>
      <w:r>
        <w:rPr>
          <w:rFonts w:ascii="Arial" w:hAnsi="Arial" w:cs="Arial"/>
          <w:color w:val="000000"/>
          <w:lang w:val="en-US"/>
        </w:rPr>
        <w:t>SMX</w:t>
      </w:r>
      <w:r w:rsidRPr="00B04FA1">
        <w:rPr>
          <w:rFonts w:ascii="Arial" w:hAnsi="Arial" w:cs="Arial"/>
          <w:color w:val="000000"/>
        </w:rPr>
        <w:t xml:space="preserve"> ανέστειλαν τ</w:t>
      </w:r>
      <w:r>
        <w:rPr>
          <w:rFonts w:ascii="Arial" w:hAnsi="Arial" w:cs="Arial"/>
          <w:color w:val="000000"/>
        </w:rPr>
        <w:t xml:space="preserve">ον </w:t>
      </w:r>
      <w:r w:rsidRPr="00B04FA1">
        <w:rPr>
          <w:rFonts w:ascii="Arial" w:hAnsi="Arial" w:cs="Arial"/>
          <w:color w:val="000000"/>
        </w:rPr>
        <w:t>ρυθμ</w:t>
      </w:r>
      <w:r>
        <w:rPr>
          <w:rFonts w:ascii="Arial" w:hAnsi="Arial" w:cs="Arial"/>
          <w:color w:val="000000"/>
        </w:rPr>
        <w:t>ό</w:t>
      </w:r>
      <w:r w:rsidRPr="00B04FA1">
        <w:rPr>
          <w:rFonts w:ascii="Arial" w:hAnsi="Arial" w:cs="Arial"/>
          <w:color w:val="000000"/>
        </w:rPr>
        <w:t xml:space="preserve"> νιτροποίησης (PNR) και την αφθονία τ</w:t>
      </w:r>
      <w:r>
        <w:rPr>
          <w:rFonts w:ascii="Arial" w:hAnsi="Arial" w:cs="Arial"/>
          <w:color w:val="000000"/>
        </w:rPr>
        <w:t xml:space="preserve">ων μικροοργανισμών που οξειδώνουν την αμμωνία </w:t>
      </w:r>
      <w:r w:rsidRPr="00B04FA1">
        <w:rPr>
          <w:rFonts w:ascii="Arial" w:hAnsi="Arial" w:cs="Arial"/>
          <w:color w:val="000000"/>
        </w:rPr>
        <w:t xml:space="preserve">(AOM), ενώ η παρουσία </w:t>
      </w:r>
      <w:r>
        <w:rPr>
          <w:rFonts w:ascii="Arial" w:hAnsi="Arial" w:cs="Arial"/>
          <w:color w:val="000000"/>
        </w:rPr>
        <w:t xml:space="preserve">του </w:t>
      </w:r>
      <w:r w:rsidRPr="00B04FA1">
        <w:rPr>
          <w:rFonts w:ascii="Arial" w:hAnsi="Arial" w:cs="Arial"/>
          <w:color w:val="000000"/>
        </w:rPr>
        <w:t xml:space="preserve">TLM οδήγησε σε συνολική αύξηση. Η παρουσία υπολειμμάτων </w:t>
      </w:r>
      <w:r>
        <w:rPr>
          <w:rFonts w:ascii="Arial" w:hAnsi="Arial" w:cs="Arial"/>
          <w:color w:val="000000"/>
        </w:rPr>
        <w:t>των ΚΑ</w:t>
      </w:r>
      <w:r w:rsidRPr="00B04FA1">
        <w:rPr>
          <w:rFonts w:ascii="Arial" w:hAnsi="Arial" w:cs="Arial"/>
          <w:color w:val="000000"/>
        </w:rPr>
        <w:t xml:space="preserve"> στο έδαφος επ</w:t>
      </w:r>
      <w:r>
        <w:rPr>
          <w:rFonts w:ascii="Arial" w:hAnsi="Arial" w:cs="Arial"/>
          <w:color w:val="000000"/>
        </w:rPr>
        <w:t>έβαλλε</w:t>
      </w:r>
      <w:r w:rsidRPr="00B04FA1">
        <w:rPr>
          <w:rFonts w:ascii="Arial" w:hAnsi="Arial" w:cs="Arial"/>
          <w:color w:val="000000"/>
        </w:rPr>
        <w:t xml:space="preserve"> ισχυρές δομικές επιδράσεις στην κοινότητα των </w:t>
      </w:r>
      <w:proofErr w:type="spellStart"/>
      <w:r w:rsidRPr="00B04FA1">
        <w:rPr>
          <w:rFonts w:ascii="Arial" w:hAnsi="Arial" w:cs="Arial"/>
          <w:color w:val="000000"/>
        </w:rPr>
        <w:t>προκαρυωτών</w:t>
      </w:r>
      <w:proofErr w:type="spellEnd"/>
      <w:r w:rsidRPr="00B04FA1">
        <w:rPr>
          <w:rFonts w:ascii="Arial" w:hAnsi="Arial" w:cs="Arial"/>
          <w:color w:val="000000"/>
        </w:rPr>
        <w:t xml:space="preserve"> και </w:t>
      </w:r>
      <w:r>
        <w:rPr>
          <w:rFonts w:ascii="Arial" w:hAnsi="Arial" w:cs="Arial"/>
          <w:color w:val="000000"/>
        </w:rPr>
        <w:t xml:space="preserve">των </w:t>
      </w:r>
      <w:r w:rsidRPr="00B04FA1">
        <w:rPr>
          <w:rFonts w:ascii="Arial" w:hAnsi="Arial" w:cs="Arial"/>
          <w:color w:val="000000"/>
        </w:rPr>
        <w:t xml:space="preserve">AOM, σε αντίθεση με τις κοινότητες </w:t>
      </w:r>
      <w:r>
        <w:rPr>
          <w:rFonts w:ascii="Arial" w:hAnsi="Arial" w:cs="Arial"/>
          <w:color w:val="000000"/>
        </w:rPr>
        <w:t xml:space="preserve">των </w:t>
      </w:r>
      <w:r w:rsidRPr="00B04FA1">
        <w:rPr>
          <w:rFonts w:ascii="Arial" w:hAnsi="Arial" w:cs="Arial"/>
          <w:color w:val="000000"/>
        </w:rPr>
        <w:t>μυκήτων και πρωτ</w:t>
      </w:r>
      <w:r>
        <w:rPr>
          <w:rFonts w:ascii="Arial" w:hAnsi="Arial" w:cs="Arial"/>
          <w:color w:val="000000"/>
        </w:rPr>
        <w:t>ί</w:t>
      </w:r>
      <w:r w:rsidRPr="00B04FA1">
        <w:rPr>
          <w:rFonts w:ascii="Arial" w:hAnsi="Arial" w:cs="Arial"/>
          <w:color w:val="000000"/>
        </w:rPr>
        <w:t>στ</w:t>
      </w:r>
      <w:r>
        <w:rPr>
          <w:rFonts w:ascii="Arial" w:hAnsi="Arial" w:cs="Arial"/>
          <w:color w:val="000000"/>
        </w:rPr>
        <w:t>ω</w:t>
      </w:r>
      <w:r w:rsidRPr="00B04FA1">
        <w:rPr>
          <w:rFonts w:ascii="Arial" w:hAnsi="Arial" w:cs="Arial"/>
          <w:color w:val="000000"/>
        </w:rPr>
        <w:t>ν που ανταποκρί</w:t>
      </w:r>
      <w:r>
        <w:rPr>
          <w:rFonts w:ascii="Arial" w:hAnsi="Arial" w:cs="Arial"/>
          <w:color w:val="000000"/>
        </w:rPr>
        <w:t>θηκαν</w:t>
      </w:r>
      <w:r w:rsidRPr="00B04FA1">
        <w:rPr>
          <w:rFonts w:ascii="Arial" w:hAnsi="Arial" w:cs="Arial"/>
          <w:color w:val="000000"/>
        </w:rPr>
        <w:t xml:space="preserve"> κυρίως στην ενσωμάτωση κοπριάς αντί για </w:t>
      </w:r>
      <w:r>
        <w:rPr>
          <w:rFonts w:ascii="Arial" w:hAnsi="Arial" w:cs="Arial"/>
          <w:color w:val="000000"/>
        </w:rPr>
        <w:t>τα ΚΑ</w:t>
      </w:r>
      <w:r w:rsidRPr="00B04FA1">
        <w:rPr>
          <w:rFonts w:ascii="Arial" w:hAnsi="Arial" w:cs="Arial"/>
          <w:color w:val="000000"/>
        </w:rPr>
        <w:t>. Το SMX δι</w:t>
      </w:r>
      <w:r>
        <w:rPr>
          <w:rFonts w:ascii="Arial" w:hAnsi="Arial" w:cs="Arial"/>
          <w:color w:val="000000"/>
        </w:rPr>
        <w:t>έγειρε</w:t>
      </w:r>
      <w:r w:rsidRPr="00B04FA1">
        <w:rPr>
          <w:rFonts w:ascii="Arial" w:hAnsi="Arial" w:cs="Arial"/>
          <w:color w:val="000000"/>
        </w:rPr>
        <w:t xml:space="preserve"> την </w:t>
      </w:r>
      <w:r>
        <w:rPr>
          <w:rFonts w:ascii="Arial" w:hAnsi="Arial" w:cs="Arial"/>
          <w:color w:val="000000"/>
        </w:rPr>
        <w:t>ανθεκτικότητα</w:t>
      </w:r>
      <w:r w:rsidRPr="00B04FA1">
        <w:rPr>
          <w:rFonts w:ascii="Arial" w:hAnsi="Arial" w:cs="Arial"/>
          <w:color w:val="000000"/>
        </w:rPr>
        <w:t xml:space="preserve"> στα </w:t>
      </w:r>
      <w:proofErr w:type="spellStart"/>
      <w:r w:rsidRPr="00B04FA1">
        <w:rPr>
          <w:rFonts w:ascii="Arial" w:hAnsi="Arial" w:cs="Arial"/>
          <w:color w:val="000000"/>
        </w:rPr>
        <w:t>σουλφοναμίδια</w:t>
      </w:r>
      <w:proofErr w:type="spellEnd"/>
      <w:r w:rsidRPr="00B04FA1">
        <w:rPr>
          <w:rFonts w:ascii="Arial" w:hAnsi="Arial" w:cs="Arial"/>
          <w:color w:val="000000"/>
        </w:rPr>
        <w:t>, ενώ η κοπριά δι</w:t>
      </w:r>
      <w:r>
        <w:rPr>
          <w:rFonts w:ascii="Arial" w:hAnsi="Arial" w:cs="Arial"/>
          <w:color w:val="000000"/>
        </w:rPr>
        <w:t>έγειρε</w:t>
      </w:r>
      <w:r w:rsidRPr="00B04FA1">
        <w:rPr>
          <w:rFonts w:ascii="Arial" w:hAnsi="Arial" w:cs="Arial"/>
          <w:color w:val="000000"/>
        </w:rPr>
        <w:t xml:space="preserve"> τα γονίδια ανθεκτικότητας στα αντιβιοτικά (</w:t>
      </w:r>
      <w:proofErr w:type="spellStart"/>
      <w:r w:rsidRPr="00B04FA1">
        <w:rPr>
          <w:rFonts w:ascii="Arial" w:hAnsi="Arial" w:cs="Arial"/>
          <w:color w:val="000000"/>
        </w:rPr>
        <w:t>ARGs</w:t>
      </w:r>
      <w:proofErr w:type="spellEnd"/>
      <w:r w:rsidRPr="00B04FA1">
        <w:rPr>
          <w:rFonts w:ascii="Arial" w:hAnsi="Arial" w:cs="Arial"/>
          <w:color w:val="000000"/>
        </w:rPr>
        <w:t xml:space="preserve">) και την οριζόντια μεταφορά γονιδίων (HGT). Τέλος, μπορέσαμε να εντοπίσουμε παθογόνα όπως τα </w:t>
      </w:r>
      <w:proofErr w:type="spellStart"/>
      <w:r w:rsidRPr="00A0567F">
        <w:rPr>
          <w:rFonts w:ascii="Arial" w:hAnsi="Arial" w:cs="Arial"/>
          <w:i/>
          <w:iCs/>
          <w:color w:val="000000"/>
        </w:rPr>
        <w:t>Clostridia</w:t>
      </w:r>
      <w:proofErr w:type="spellEnd"/>
      <w:r w:rsidRPr="00A0567F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A0567F">
        <w:rPr>
          <w:rFonts w:ascii="Arial" w:hAnsi="Arial" w:cs="Arial"/>
          <w:i/>
          <w:iCs/>
          <w:color w:val="000000"/>
        </w:rPr>
        <w:t>Burkholderia-Caballeronia-Paraburkholderia</w:t>
      </w:r>
      <w:proofErr w:type="spellEnd"/>
      <w:r w:rsidRPr="00B04FA1">
        <w:rPr>
          <w:rFonts w:ascii="Arial" w:hAnsi="Arial" w:cs="Arial"/>
          <w:color w:val="000000"/>
        </w:rPr>
        <w:t xml:space="preserve"> και </w:t>
      </w:r>
      <w:proofErr w:type="spellStart"/>
      <w:r w:rsidRPr="00A0567F">
        <w:rPr>
          <w:rFonts w:ascii="Arial" w:hAnsi="Arial" w:cs="Arial"/>
          <w:i/>
          <w:iCs/>
          <w:color w:val="000000"/>
        </w:rPr>
        <w:t>Nocardioides</w:t>
      </w:r>
      <w:proofErr w:type="spellEnd"/>
      <w:r w:rsidRPr="00B04FA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που δρουν </w:t>
      </w:r>
      <w:r w:rsidRPr="00B04FA1">
        <w:rPr>
          <w:rFonts w:ascii="Arial" w:hAnsi="Arial" w:cs="Arial"/>
          <w:color w:val="000000"/>
        </w:rPr>
        <w:t>ως πιθαν</w:t>
      </w:r>
      <w:r>
        <w:rPr>
          <w:rFonts w:ascii="Arial" w:hAnsi="Arial" w:cs="Arial"/>
          <w:color w:val="000000"/>
        </w:rPr>
        <w:t>ές δεξαμενές</w:t>
      </w:r>
      <w:r w:rsidRPr="00B04FA1">
        <w:rPr>
          <w:rFonts w:ascii="Arial" w:hAnsi="Arial" w:cs="Arial"/>
          <w:color w:val="000000"/>
        </w:rPr>
        <w:t xml:space="preserve"> ARG στο έδαφος. Συνολικά, τα ευρήματά μας παρείχαν πρωτοφανή στοιχεία σχετικά με τις επιδράσεις μη μελετημένων </w:t>
      </w:r>
      <w:r>
        <w:rPr>
          <w:rFonts w:ascii="Arial" w:hAnsi="Arial" w:cs="Arial"/>
          <w:color w:val="000000"/>
        </w:rPr>
        <w:t>ΚΑ</w:t>
      </w:r>
      <w:r w:rsidRPr="00B04FA1">
        <w:rPr>
          <w:rFonts w:ascii="Arial" w:hAnsi="Arial" w:cs="Arial"/>
          <w:color w:val="000000"/>
        </w:rPr>
        <w:t xml:space="preserve"> στη </w:t>
      </w:r>
      <w:proofErr w:type="spellStart"/>
      <w:r w:rsidRPr="00B04FA1">
        <w:rPr>
          <w:rFonts w:ascii="Arial" w:hAnsi="Arial" w:cs="Arial"/>
          <w:color w:val="000000"/>
        </w:rPr>
        <w:t>μικροχλωρίδα</w:t>
      </w:r>
      <w:proofErr w:type="spellEnd"/>
      <w:r w:rsidRPr="00B04FA1">
        <w:rPr>
          <w:rFonts w:ascii="Arial" w:hAnsi="Arial" w:cs="Arial"/>
          <w:color w:val="000000"/>
        </w:rPr>
        <w:t xml:space="preserve"> του εδάφους </w:t>
      </w:r>
      <w:r>
        <w:rPr>
          <w:rFonts w:ascii="Arial" w:hAnsi="Arial" w:cs="Arial"/>
          <w:color w:val="000000"/>
        </w:rPr>
        <w:t>ενώ παράλληλα,</w:t>
      </w:r>
      <w:r w:rsidRPr="00B04FA1">
        <w:rPr>
          <w:rFonts w:ascii="Arial" w:hAnsi="Arial" w:cs="Arial"/>
          <w:color w:val="000000"/>
        </w:rPr>
        <w:t xml:space="preserve"> τόν</w:t>
      </w:r>
      <w:r>
        <w:rPr>
          <w:rFonts w:ascii="Arial" w:hAnsi="Arial" w:cs="Arial"/>
          <w:color w:val="000000"/>
        </w:rPr>
        <w:t>ισαν</w:t>
      </w:r>
      <w:r w:rsidRPr="00B04FA1">
        <w:rPr>
          <w:rFonts w:ascii="Arial" w:hAnsi="Arial" w:cs="Arial"/>
          <w:color w:val="000000"/>
        </w:rPr>
        <w:t xml:space="preserve"> τους κινδύνους που ενέχει η εφαρμογή </w:t>
      </w:r>
      <w:r>
        <w:rPr>
          <w:rFonts w:ascii="Arial" w:hAnsi="Arial" w:cs="Arial"/>
          <w:color w:val="000000"/>
        </w:rPr>
        <w:t xml:space="preserve">μολυσμένης με ΚΑ </w:t>
      </w:r>
      <w:r w:rsidRPr="00B04FA1">
        <w:rPr>
          <w:rFonts w:ascii="Arial" w:hAnsi="Arial" w:cs="Arial"/>
          <w:color w:val="000000"/>
        </w:rPr>
        <w:t>κοπριάς σε γεωργικά εδάφη.</w:t>
      </w:r>
    </w:p>
    <w:p w14:paraId="2E9349F8" w14:textId="77777777" w:rsidR="001A1CBF" w:rsidRDefault="001A1CBF" w:rsidP="001A1CBF">
      <w:pPr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Σ</w:t>
      </w:r>
      <w:r w:rsidRPr="003E49D9">
        <w:rPr>
          <w:rFonts w:ascii="Arial" w:hAnsi="Arial" w:cs="Arial"/>
          <w:color w:val="000000"/>
        </w:rPr>
        <w:t xml:space="preserve">την τελευταία πειραματική ενότητα της διατριβής, αξιολογήσαμε την απόδοση της </w:t>
      </w:r>
      <w:proofErr w:type="spellStart"/>
      <w:r w:rsidRPr="003E49D9">
        <w:rPr>
          <w:rFonts w:ascii="Arial" w:hAnsi="Arial" w:cs="Arial"/>
          <w:color w:val="000000"/>
        </w:rPr>
        <w:t>βιοαύξησης</w:t>
      </w:r>
      <w:proofErr w:type="spellEnd"/>
      <w:r w:rsidRPr="003E49D9">
        <w:rPr>
          <w:rFonts w:ascii="Arial" w:hAnsi="Arial" w:cs="Arial"/>
          <w:color w:val="000000"/>
        </w:rPr>
        <w:t xml:space="preserve"> ως μια μέθοδο </w:t>
      </w:r>
      <w:r>
        <w:rPr>
          <w:rFonts w:ascii="Arial" w:hAnsi="Arial" w:cs="Arial"/>
          <w:color w:val="000000"/>
        </w:rPr>
        <w:t>εξυγίανσης του</w:t>
      </w:r>
      <w:r w:rsidRPr="003E49D9">
        <w:rPr>
          <w:rFonts w:ascii="Arial" w:hAnsi="Arial" w:cs="Arial"/>
          <w:color w:val="000000"/>
        </w:rPr>
        <w:t xml:space="preserve"> TIA στα κόπρανα και ως εκ τούτου την </w:t>
      </w:r>
      <w:r>
        <w:rPr>
          <w:rFonts w:ascii="Arial" w:hAnsi="Arial" w:cs="Arial"/>
          <w:color w:val="000000"/>
        </w:rPr>
        <w:lastRenderedPageBreak/>
        <w:t>παρεμπόδιση</w:t>
      </w:r>
      <w:r w:rsidRPr="003E49D9">
        <w:rPr>
          <w:rFonts w:ascii="Arial" w:hAnsi="Arial" w:cs="Arial"/>
          <w:color w:val="000000"/>
        </w:rPr>
        <w:t xml:space="preserve"> της περιβαλλοντικής διασποράς των υπολειμμάτων TIA. Δοκιμάσαμε την αποτελεσματικότητα της </w:t>
      </w:r>
      <w:proofErr w:type="spellStart"/>
      <w:r w:rsidRPr="003E49D9">
        <w:rPr>
          <w:rFonts w:ascii="Arial" w:hAnsi="Arial" w:cs="Arial"/>
          <w:color w:val="000000"/>
        </w:rPr>
        <w:t>βιοαύξησης</w:t>
      </w:r>
      <w:proofErr w:type="spellEnd"/>
      <w:r w:rsidRPr="003E49D9">
        <w:rPr>
          <w:rFonts w:ascii="Arial" w:hAnsi="Arial" w:cs="Arial"/>
          <w:color w:val="000000"/>
        </w:rPr>
        <w:t xml:space="preserve"> σε </w:t>
      </w:r>
      <w:r>
        <w:rPr>
          <w:rFonts w:ascii="Arial" w:hAnsi="Arial" w:cs="Arial"/>
          <w:color w:val="000000"/>
        </w:rPr>
        <w:t>ενισχυμένα με ΤΙΑ κόπρανα</w:t>
      </w:r>
      <w:r w:rsidRPr="003E49D9">
        <w:rPr>
          <w:rFonts w:ascii="Arial" w:hAnsi="Arial" w:cs="Arial"/>
          <w:color w:val="000000"/>
        </w:rPr>
        <w:t xml:space="preserve"> χοίρου σε δύο επίπεδα συγκέντρωσης (αντιπροσωπευτικά </w:t>
      </w:r>
      <w:r>
        <w:rPr>
          <w:rFonts w:ascii="Arial" w:hAnsi="Arial" w:cs="Arial"/>
          <w:color w:val="000000"/>
        </w:rPr>
        <w:t>της ποσότητας</w:t>
      </w:r>
      <w:r w:rsidRPr="003E49D9">
        <w:rPr>
          <w:rFonts w:ascii="Arial" w:hAnsi="Arial" w:cs="Arial"/>
          <w:color w:val="000000"/>
        </w:rPr>
        <w:t xml:space="preserve"> που </w:t>
      </w:r>
      <w:r>
        <w:rPr>
          <w:rFonts w:ascii="Arial" w:hAnsi="Arial" w:cs="Arial"/>
          <w:color w:val="000000"/>
        </w:rPr>
        <w:t>μετρήθηκε σ</w:t>
      </w:r>
      <w:r w:rsidRPr="003E49D9">
        <w:rPr>
          <w:rFonts w:ascii="Arial" w:hAnsi="Arial" w:cs="Arial"/>
          <w:color w:val="000000"/>
        </w:rPr>
        <w:t xml:space="preserve">το αρχικό πείραμα), 5 και 50 </w:t>
      </w:r>
      <w:proofErr w:type="spellStart"/>
      <w:r w:rsidRPr="003E49D9">
        <w:rPr>
          <w:rFonts w:ascii="Arial" w:hAnsi="Arial" w:cs="Arial"/>
          <w:color w:val="000000"/>
        </w:rPr>
        <w:t>mg</w:t>
      </w:r>
      <w:proofErr w:type="spellEnd"/>
      <w:r w:rsidRPr="003E49D9">
        <w:rPr>
          <w:rFonts w:ascii="Arial" w:hAnsi="Arial" w:cs="Arial"/>
          <w:color w:val="000000"/>
        </w:rPr>
        <w:t xml:space="preserve"> kg</w:t>
      </w:r>
      <w:r w:rsidRPr="003E49D9">
        <w:rPr>
          <w:rFonts w:ascii="Arial" w:hAnsi="Arial" w:cs="Arial"/>
          <w:color w:val="000000"/>
          <w:vertAlign w:val="superscript"/>
        </w:rPr>
        <w:t>-1</w:t>
      </w:r>
      <w:r w:rsidRPr="003E49D9">
        <w:rPr>
          <w:rFonts w:ascii="Arial" w:hAnsi="Arial" w:cs="Arial"/>
          <w:color w:val="000000"/>
        </w:rPr>
        <w:t xml:space="preserve">, χρησιμοποιώντας ένα στέλεχος </w:t>
      </w:r>
      <w:proofErr w:type="spellStart"/>
      <w:r w:rsidRPr="00BE7634">
        <w:rPr>
          <w:rFonts w:ascii="Arial" w:hAnsi="Arial" w:cs="Arial"/>
          <w:i/>
          <w:iCs/>
          <w:color w:val="000000"/>
        </w:rPr>
        <w:t>Sphingomonas</w:t>
      </w:r>
      <w:proofErr w:type="spellEnd"/>
      <w:r w:rsidRPr="003E49D9">
        <w:rPr>
          <w:rFonts w:ascii="Arial" w:hAnsi="Arial" w:cs="Arial"/>
          <w:color w:val="000000"/>
        </w:rPr>
        <w:t xml:space="preserve"> που είχε απομονωθεί προηγουμένως, ικανό να </w:t>
      </w:r>
      <w:proofErr w:type="spellStart"/>
      <w:r w:rsidRPr="003E49D9">
        <w:rPr>
          <w:rFonts w:ascii="Arial" w:hAnsi="Arial" w:cs="Arial"/>
          <w:color w:val="000000"/>
        </w:rPr>
        <w:t>απ</w:t>
      </w:r>
      <w:r>
        <w:rPr>
          <w:rFonts w:ascii="Arial" w:hAnsi="Arial" w:cs="Arial"/>
          <w:color w:val="000000"/>
        </w:rPr>
        <w:t>ο</w:t>
      </w:r>
      <w:r w:rsidRPr="003E49D9">
        <w:rPr>
          <w:rFonts w:ascii="Arial" w:hAnsi="Arial" w:cs="Arial"/>
          <w:color w:val="000000"/>
        </w:rPr>
        <w:t>δομήσει</w:t>
      </w:r>
      <w:proofErr w:type="spellEnd"/>
      <w:r w:rsidRPr="003E49D9">
        <w:rPr>
          <w:rFonts w:ascii="Arial" w:hAnsi="Arial" w:cs="Arial"/>
          <w:color w:val="000000"/>
        </w:rPr>
        <w:t xml:space="preserve"> το TIA σε υγρές καλλιέργειες. Για την επίτευξη των στόχων μας, συγκρίναμε τη </w:t>
      </w:r>
      <w:proofErr w:type="spellStart"/>
      <w:r w:rsidRPr="003E49D9">
        <w:rPr>
          <w:rFonts w:ascii="Arial" w:hAnsi="Arial" w:cs="Arial"/>
          <w:color w:val="000000"/>
        </w:rPr>
        <w:t>βιοαύξηση</w:t>
      </w:r>
      <w:proofErr w:type="spellEnd"/>
      <w:r w:rsidRPr="003E49D9">
        <w:rPr>
          <w:rFonts w:ascii="Arial" w:hAnsi="Arial" w:cs="Arial"/>
          <w:color w:val="000000"/>
        </w:rPr>
        <w:t xml:space="preserve"> με τ</w:t>
      </w:r>
      <w:r>
        <w:rPr>
          <w:rFonts w:ascii="Arial" w:hAnsi="Arial" w:cs="Arial"/>
          <w:color w:val="000000"/>
        </w:rPr>
        <w:t xml:space="preserve">ην αποθήκευση σε συνθήκες περιβάλλοντος </w:t>
      </w:r>
      <w:r w:rsidRPr="003E49D9">
        <w:rPr>
          <w:rFonts w:ascii="Arial" w:hAnsi="Arial" w:cs="Arial"/>
          <w:color w:val="000000"/>
        </w:rPr>
        <w:t xml:space="preserve">και την αναερόβια χώνευση ως τις επί του παρόντος χρησιμοποιούμενες μεθόδους για την </w:t>
      </w:r>
      <w:proofErr w:type="spellStart"/>
      <w:r w:rsidRPr="003E49D9">
        <w:rPr>
          <w:rFonts w:ascii="Arial" w:hAnsi="Arial" w:cs="Arial"/>
          <w:color w:val="000000"/>
        </w:rPr>
        <w:t>προεπεξεργασία</w:t>
      </w:r>
      <w:proofErr w:type="spellEnd"/>
      <w:r w:rsidRPr="003E49D9">
        <w:rPr>
          <w:rFonts w:ascii="Arial" w:hAnsi="Arial" w:cs="Arial"/>
          <w:color w:val="000000"/>
        </w:rPr>
        <w:t xml:space="preserve"> των κοπράνων. Τα αποτελέσματά μας </w:t>
      </w:r>
      <w:r>
        <w:rPr>
          <w:rFonts w:ascii="Arial" w:hAnsi="Arial" w:cs="Arial"/>
          <w:color w:val="000000"/>
        </w:rPr>
        <w:t>έδειξαν</w:t>
      </w:r>
      <w:r w:rsidRPr="003E49D9">
        <w:rPr>
          <w:rFonts w:ascii="Arial" w:hAnsi="Arial" w:cs="Arial"/>
          <w:color w:val="000000"/>
        </w:rPr>
        <w:t xml:space="preserve"> μια συνολικ</w:t>
      </w:r>
      <w:r>
        <w:rPr>
          <w:rFonts w:ascii="Arial" w:hAnsi="Arial" w:cs="Arial"/>
          <w:color w:val="000000"/>
        </w:rPr>
        <w:t>ά</w:t>
      </w:r>
      <w:r w:rsidRPr="003E49D9">
        <w:rPr>
          <w:rFonts w:ascii="Arial" w:hAnsi="Arial" w:cs="Arial"/>
          <w:color w:val="000000"/>
        </w:rPr>
        <w:t xml:space="preserve"> υψηλότερη απόδοση </w:t>
      </w:r>
      <w:r>
        <w:rPr>
          <w:rFonts w:ascii="Arial" w:hAnsi="Arial" w:cs="Arial"/>
          <w:color w:val="000000"/>
        </w:rPr>
        <w:t xml:space="preserve">της </w:t>
      </w:r>
      <w:proofErr w:type="spellStart"/>
      <w:r w:rsidRPr="003E49D9">
        <w:rPr>
          <w:rFonts w:ascii="Arial" w:hAnsi="Arial" w:cs="Arial"/>
          <w:color w:val="000000"/>
        </w:rPr>
        <w:t>βιοαύξησης</w:t>
      </w:r>
      <w:proofErr w:type="spellEnd"/>
      <w:r w:rsidRPr="003E49D9">
        <w:rPr>
          <w:rFonts w:ascii="Arial" w:hAnsi="Arial" w:cs="Arial"/>
          <w:color w:val="000000"/>
        </w:rPr>
        <w:t xml:space="preserve"> (DT</w:t>
      </w:r>
      <w:r w:rsidRPr="00BE7634">
        <w:rPr>
          <w:rFonts w:ascii="Arial" w:hAnsi="Arial" w:cs="Arial"/>
          <w:color w:val="000000"/>
          <w:vertAlign w:val="subscript"/>
        </w:rPr>
        <w:t>50</w:t>
      </w:r>
      <w:r w:rsidRPr="003E49D9">
        <w:rPr>
          <w:rFonts w:ascii="Arial" w:hAnsi="Arial" w:cs="Arial"/>
          <w:color w:val="000000"/>
        </w:rPr>
        <w:t xml:space="preserve"> = 32,3 και 66,2 ημέρες), σε σύγκριση με την αποθήκευση</w:t>
      </w:r>
      <w:r>
        <w:rPr>
          <w:rFonts w:ascii="Arial" w:hAnsi="Arial" w:cs="Arial"/>
          <w:color w:val="000000"/>
        </w:rPr>
        <w:t xml:space="preserve"> σε περιβαλλοντικές συνθήκες </w:t>
      </w:r>
      <w:r w:rsidRPr="003E49D9">
        <w:rPr>
          <w:rFonts w:ascii="Arial" w:hAnsi="Arial" w:cs="Arial"/>
          <w:color w:val="000000"/>
        </w:rPr>
        <w:t xml:space="preserve"> (DT</w:t>
      </w:r>
      <w:r w:rsidRPr="00BE7634">
        <w:rPr>
          <w:rFonts w:ascii="Arial" w:hAnsi="Arial" w:cs="Arial"/>
          <w:color w:val="000000"/>
          <w:vertAlign w:val="subscript"/>
        </w:rPr>
        <w:t>50</w:t>
      </w:r>
      <w:r w:rsidRPr="003E49D9">
        <w:rPr>
          <w:rFonts w:ascii="Arial" w:hAnsi="Arial" w:cs="Arial"/>
          <w:color w:val="000000"/>
        </w:rPr>
        <w:t xml:space="preserve"> = 95,38 και 113,8 ημέρες) και </w:t>
      </w:r>
      <w:r>
        <w:rPr>
          <w:rFonts w:ascii="Arial" w:hAnsi="Arial" w:cs="Arial"/>
          <w:color w:val="000000"/>
        </w:rPr>
        <w:t xml:space="preserve">την </w:t>
      </w:r>
      <w:r w:rsidRPr="003E49D9">
        <w:rPr>
          <w:rFonts w:ascii="Arial" w:hAnsi="Arial" w:cs="Arial"/>
          <w:color w:val="000000"/>
        </w:rPr>
        <w:t>αναερόβια χώνευση (DT</w:t>
      </w:r>
      <w:r w:rsidRPr="00BE7634">
        <w:rPr>
          <w:rFonts w:ascii="Arial" w:hAnsi="Arial" w:cs="Arial"/>
          <w:color w:val="000000"/>
          <w:vertAlign w:val="subscript"/>
        </w:rPr>
        <w:t>50</w:t>
      </w:r>
      <w:r w:rsidRPr="003E49D9">
        <w:rPr>
          <w:rFonts w:ascii="Arial" w:hAnsi="Arial" w:cs="Arial"/>
          <w:color w:val="000000"/>
        </w:rPr>
        <w:t xml:space="preserve"> = 103 και 126,7 ημέρες). </w:t>
      </w:r>
      <w:r>
        <w:rPr>
          <w:rFonts w:ascii="Arial" w:hAnsi="Arial" w:cs="Arial"/>
          <w:color w:val="000000"/>
        </w:rPr>
        <w:t>Άξιο αναφοράς είναι</w:t>
      </w:r>
      <w:r w:rsidRPr="003E49D9">
        <w:rPr>
          <w:rFonts w:ascii="Arial" w:hAnsi="Arial" w:cs="Arial"/>
          <w:color w:val="000000"/>
        </w:rPr>
        <w:t xml:space="preserve"> ότι κατά τη διάρκεια της αναερόβιας χώνευσης παρατηρήσαμε μια σημαντική διεγερτική επίδραση στη</w:t>
      </w:r>
      <w:r>
        <w:rPr>
          <w:rFonts w:ascii="Arial" w:hAnsi="Arial" w:cs="Arial"/>
          <w:color w:val="000000"/>
        </w:rPr>
        <w:t>ν παραγωγή</w:t>
      </w:r>
      <w:r w:rsidRPr="003E49D9">
        <w:rPr>
          <w:rFonts w:ascii="Arial" w:hAnsi="Arial" w:cs="Arial"/>
          <w:color w:val="000000"/>
        </w:rPr>
        <w:t xml:space="preserve"> </w:t>
      </w:r>
      <w:proofErr w:type="spellStart"/>
      <w:r w:rsidRPr="003E49D9">
        <w:rPr>
          <w:rFonts w:ascii="Arial" w:hAnsi="Arial" w:cs="Arial"/>
          <w:color w:val="000000"/>
        </w:rPr>
        <w:t>βιομεθανί</w:t>
      </w:r>
      <w:r>
        <w:rPr>
          <w:rFonts w:ascii="Arial" w:hAnsi="Arial" w:cs="Arial"/>
          <w:color w:val="000000"/>
        </w:rPr>
        <w:t>ου</w:t>
      </w:r>
      <w:proofErr w:type="spellEnd"/>
      <w:r w:rsidRPr="003E49D9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ορμώμενη από τη</w:t>
      </w:r>
      <w:r w:rsidRPr="003E49D9">
        <w:rPr>
          <w:rFonts w:ascii="Arial" w:hAnsi="Arial" w:cs="Arial"/>
          <w:color w:val="000000"/>
        </w:rPr>
        <w:t xml:space="preserve"> χαμηλή δόση</w:t>
      </w:r>
      <w:r>
        <w:rPr>
          <w:rFonts w:ascii="Arial" w:hAnsi="Arial" w:cs="Arial"/>
          <w:color w:val="000000"/>
        </w:rPr>
        <w:t xml:space="preserve"> ΤΙΑ που εφαρμόσαμε</w:t>
      </w:r>
      <w:r w:rsidRPr="003E49D9">
        <w:rPr>
          <w:rFonts w:ascii="Arial" w:hAnsi="Arial" w:cs="Arial"/>
          <w:color w:val="000000"/>
        </w:rPr>
        <w:t xml:space="preserve">, η οποία </w:t>
      </w:r>
      <w:r>
        <w:rPr>
          <w:rFonts w:ascii="Arial" w:hAnsi="Arial" w:cs="Arial"/>
          <w:color w:val="000000"/>
        </w:rPr>
        <w:t>ήταν αποτέλεσμα</w:t>
      </w:r>
      <w:r w:rsidRPr="003E49D9">
        <w:rPr>
          <w:rFonts w:ascii="Arial" w:hAnsi="Arial" w:cs="Arial"/>
          <w:color w:val="000000"/>
        </w:rPr>
        <w:t xml:space="preserve">, όπως προσδιορίστηκε από την ανάλυση </w:t>
      </w:r>
      <w:proofErr w:type="spellStart"/>
      <w:r w:rsidRPr="003E49D9">
        <w:rPr>
          <w:rFonts w:ascii="Arial" w:hAnsi="Arial" w:cs="Arial"/>
          <w:color w:val="000000"/>
        </w:rPr>
        <w:t>αλληλο</w:t>
      </w:r>
      <w:r>
        <w:rPr>
          <w:rFonts w:ascii="Arial" w:hAnsi="Arial" w:cs="Arial"/>
          <w:color w:val="000000"/>
        </w:rPr>
        <w:t>ύ</w:t>
      </w:r>
      <w:r w:rsidRPr="003E49D9">
        <w:rPr>
          <w:rFonts w:ascii="Arial" w:hAnsi="Arial" w:cs="Arial"/>
          <w:color w:val="000000"/>
        </w:rPr>
        <w:t>χ</w:t>
      </w:r>
      <w:r>
        <w:rPr>
          <w:rFonts w:ascii="Arial" w:hAnsi="Arial" w:cs="Arial"/>
          <w:color w:val="000000"/>
        </w:rPr>
        <w:t>ισης</w:t>
      </w:r>
      <w:proofErr w:type="spellEnd"/>
      <w:r w:rsidRPr="003E49D9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της </w:t>
      </w:r>
      <w:r w:rsidRPr="003E49D9">
        <w:rPr>
          <w:rFonts w:ascii="Arial" w:hAnsi="Arial" w:cs="Arial"/>
          <w:color w:val="000000"/>
        </w:rPr>
        <w:t>αυξ</w:t>
      </w:r>
      <w:r>
        <w:rPr>
          <w:rFonts w:ascii="Arial" w:hAnsi="Arial" w:cs="Arial"/>
          <w:color w:val="000000"/>
        </w:rPr>
        <w:t>ημένης</w:t>
      </w:r>
      <w:r w:rsidRPr="003E49D9">
        <w:rPr>
          <w:rFonts w:ascii="Arial" w:hAnsi="Arial" w:cs="Arial"/>
          <w:color w:val="000000"/>
        </w:rPr>
        <w:t xml:space="preserve"> αφθονία</w:t>
      </w:r>
      <w:r>
        <w:rPr>
          <w:rFonts w:ascii="Arial" w:hAnsi="Arial" w:cs="Arial"/>
          <w:color w:val="000000"/>
        </w:rPr>
        <w:t>ς</w:t>
      </w:r>
      <w:r w:rsidRPr="003E49D9">
        <w:rPr>
          <w:rFonts w:ascii="Arial" w:hAnsi="Arial" w:cs="Arial"/>
          <w:color w:val="000000"/>
        </w:rPr>
        <w:t xml:space="preserve"> </w:t>
      </w:r>
      <w:proofErr w:type="spellStart"/>
      <w:r w:rsidRPr="003E49D9">
        <w:rPr>
          <w:rFonts w:ascii="Arial" w:hAnsi="Arial" w:cs="Arial"/>
          <w:color w:val="000000"/>
        </w:rPr>
        <w:t>μεθαν</w:t>
      </w:r>
      <w:r>
        <w:rPr>
          <w:rFonts w:ascii="Arial" w:hAnsi="Arial" w:cs="Arial"/>
          <w:color w:val="000000"/>
        </w:rPr>
        <w:t>ιο</w:t>
      </w:r>
      <w:r w:rsidRPr="003E49D9">
        <w:rPr>
          <w:rFonts w:ascii="Arial" w:hAnsi="Arial" w:cs="Arial"/>
          <w:color w:val="000000"/>
        </w:rPr>
        <w:t>γόνων</w:t>
      </w:r>
      <w:proofErr w:type="spellEnd"/>
      <w:r w:rsidRPr="003E49D9">
        <w:rPr>
          <w:rFonts w:ascii="Arial" w:hAnsi="Arial" w:cs="Arial"/>
          <w:color w:val="000000"/>
        </w:rPr>
        <w:t xml:space="preserve"> του γένους </w:t>
      </w:r>
      <w:proofErr w:type="spellStart"/>
      <w:r w:rsidRPr="00BE7634">
        <w:rPr>
          <w:rFonts w:ascii="Arial" w:hAnsi="Arial" w:cs="Arial"/>
          <w:i/>
          <w:iCs/>
          <w:color w:val="000000"/>
        </w:rPr>
        <w:t>Methanosarcina</w:t>
      </w:r>
      <w:proofErr w:type="spellEnd"/>
      <w:r w:rsidRPr="003E49D9">
        <w:rPr>
          <w:rFonts w:ascii="Arial" w:hAnsi="Arial" w:cs="Arial"/>
          <w:color w:val="000000"/>
        </w:rPr>
        <w:t>.</w:t>
      </w:r>
    </w:p>
    <w:p w14:paraId="63897B5E" w14:textId="77777777" w:rsidR="001A1CBF" w:rsidRPr="005F379B" w:rsidRDefault="001A1CBF" w:rsidP="001A1CBF">
      <w:pPr>
        <w:spacing w:line="480" w:lineRule="auto"/>
        <w:jc w:val="both"/>
        <w:rPr>
          <w:rFonts w:ascii="Arial" w:hAnsi="Arial" w:cs="Arial"/>
          <w:color w:val="000000"/>
        </w:rPr>
      </w:pPr>
      <w:r w:rsidRPr="005F379B">
        <w:rPr>
          <w:rFonts w:ascii="Arial" w:hAnsi="Arial" w:cs="Arial"/>
          <w:color w:val="000000"/>
        </w:rPr>
        <w:t xml:space="preserve">Συνολικά, τα αποτελέσματά μας τόνισαν τη δυνατότητα διασποράς και τον αρνητικό αντίκτυπο των σημαντικών για την κτηνοτροφία αντιβιοτικών όπως τα SMX, TIA και TLM, όταν </w:t>
      </w:r>
      <w:r>
        <w:rPr>
          <w:rFonts w:ascii="Arial" w:hAnsi="Arial" w:cs="Arial"/>
          <w:color w:val="000000"/>
        </w:rPr>
        <w:t xml:space="preserve">αυτά </w:t>
      </w:r>
      <w:r w:rsidRPr="005F379B">
        <w:rPr>
          <w:rFonts w:ascii="Arial" w:hAnsi="Arial" w:cs="Arial"/>
          <w:color w:val="000000"/>
        </w:rPr>
        <w:t xml:space="preserve">καταλήγουν σε γεωργικά εδάφη μέσω της εφαρμογής κοπριάς, και, ως εκ τούτου, τους πιθανούς κινδύνους για τη δημόσια υγεία. Ωστόσο, </w:t>
      </w:r>
      <w:r>
        <w:rPr>
          <w:rFonts w:ascii="Arial" w:hAnsi="Arial" w:cs="Arial"/>
          <w:color w:val="000000"/>
        </w:rPr>
        <w:t>ενισχύσαμε</w:t>
      </w:r>
      <w:r w:rsidRPr="005F379B">
        <w:rPr>
          <w:rFonts w:ascii="Arial" w:hAnsi="Arial" w:cs="Arial"/>
          <w:color w:val="000000"/>
        </w:rPr>
        <w:t xml:space="preserve"> τις περιβαλλοντικές στρατηγικές </w:t>
      </w:r>
      <w:proofErr w:type="spellStart"/>
      <w:r w:rsidRPr="005F379B">
        <w:rPr>
          <w:rFonts w:ascii="Arial" w:hAnsi="Arial" w:cs="Arial"/>
          <w:color w:val="000000"/>
        </w:rPr>
        <w:t>βιοαποκατάστασης</w:t>
      </w:r>
      <w:proofErr w:type="spellEnd"/>
      <w:r w:rsidRPr="005F379B">
        <w:rPr>
          <w:rFonts w:ascii="Arial" w:hAnsi="Arial" w:cs="Arial"/>
          <w:color w:val="000000"/>
        </w:rPr>
        <w:t xml:space="preserve">, επιδεικνύοντας τη δύναμη της </w:t>
      </w:r>
      <w:proofErr w:type="spellStart"/>
      <w:r w:rsidRPr="005F379B">
        <w:rPr>
          <w:rFonts w:ascii="Arial" w:hAnsi="Arial" w:cs="Arial"/>
          <w:color w:val="000000"/>
        </w:rPr>
        <w:t>βιοαύξησης</w:t>
      </w:r>
      <w:proofErr w:type="spellEnd"/>
      <w:r w:rsidRPr="005F379B">
        <w:rPr>
          <w:rFonts w:ascii="Arial" w:hAnsi="Arial" w:cs="Arial"/>
          <w:color w:val="000000"/>
        </w:rPr>
        <w:t xml:space="preserve"> για την αποκατάσταση </w:t>
      </w:r>
      <w:r>
        <w:rPr>
          <w:rFonts w:ascii="Arial" w:hAnsi="Arial" w:cs="Arial"/>
          <w:color w:val="000000"/>
        </w:rPr>
        <w:t>έμμονων</w:t>
      </w:r>
      <w:r w:rsidRPr="005F379B">
        <w:rPr>
          <w:rFonts w:ascii="Arial" w:hAnsi="Arial" w:cs="Arial"/>
          <w:color w:val="000000"/>
        </w:rPr>
        <w:t xml:space="preserve"> αντιβιοτικών στο περιβάλλον</w:t>
      </w:r>
      <w:r>
        <w:rPr>
          <w:rFonts w:ascii="Arial" w:hAnsi="Arial" w:cs="Arial"/>
          <w:color w:val="000000"/>
        </w:rPr>
        <w:t>,</w:t>
      </w:r>
      <w:r w:rsidRPr="005F379B">
        <w:rPr>
          <w:rFonts w:ascii="Arial" w:hAnsi="Arial" w:cs="Arial"/>
          <w:color w:val="000000"/>
        </w:rPr>
        <w:t xml:space="preserve"> όπως το TIA. Αυτή η εργασία ενισχύει τη βάση που τέθηκε από ένα μικρό</w:t>
      </w:r>
      <w:r>
        <w:rPr>
          <w:rFonts w:ascii="Arial" w:hAnsi="Arial" w:cs="Arial"/>
          <w:color w:val="000000"/>
        </w:rPr>
        <w:t xml:space="preserve"> κομμάτι της </w:t>
      </w:r>
      <w:bookmarkStart w:id="0" w:name="_GoBack"/>
      <w:bookmarkEnd w:id="0"/>
      <w:r>
        <w:rPr>
          <w:rFonts w:ascii="Arial" w:hAnsi="Arial" w:cs="Arial"/>
          <w:color w:val="000000"/>
        </w:rPr>
        <w:t>σύγχρονης ερευνητικής κοινότητας</w:t>
      </w:r>
      <w:r w:rsidRPr="005F379B">
        <w:rPr>
          <w:rFonts w:ascii="Arial" w:hAnsi="Arial" w:cs="Arial"/>
          <w:color w:val="000000"/>
        </w:rPr>
        <w:t xml:space="preserve">, για βαθύτερη κατανόηση και επίλυση προβλημάτων στην </w:t>
      </w:r>
      <w:proofErr w:type="spellStart"/>
      <w:r w:rsidRPr="005F379B">
        <w:rPr>
          <w:rFonts w:ascii="Arial" w:hAnsi="Arial" w:cs="Arial"/>
          <w:color w:val="000000"/>
        </w:rPr>
        <w:t>οικοτοξικολογία</w:t>
      </w:r>
      <w:proofErr w:type="spellEnd"/>
      <w:r w:rsidRPr="005F379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των ΚΑ</w:t>
      </w:r>
      <w:r w:rsidRPr="005F379B">
        <w:rPr>
          <w:rFonts w:ascii="Arial" w:hAnsi="Arial" w:cs="Arial"/>
          <w:color w:val="000000"/>
        </w:rPr>
        <w:t>.</w:t>
      </w:r>
    </w:p>
    <w:p w14:paraId="2E130BD9" w14:textId="77777777" w:rsidR="00DD50AC" w:rsidRDefault="00DD50AC"/>
    <w:sectPr w:rsidR="00DD50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F6"/>
    <w:rsid w:val="001A1CBF"/>
    <w:rsid w:val="00B925F6"/>
    <w:rsid w:val="00DD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4A5BC-15D0-420E-BA28-0C009DA5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Κατσίβελου</dc:creator>
  <cp:keywords/>
  <dc:description/>
  <cp:lastModifiedBy>Ελένη Κατσίβελου</cp:lastModifiedBy>
  <cp:revision>2</cp:revision>
  <dcterms:created xsi:type="dcterms:W3CDTF">2024-01-27T12:23:00Z</dcterms:created>
  <dcterms:modified xsi:type="dcterms:W3CDTF">2024-01-27T12:23:00Z</dcterms:modified>
</cp:coreProperties>
</file>