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F831" w14:textId="77777777" w:rsidR="0075668B" w:rsidRPr="0075668B" w:rsidRDefault="0075668B" w:rsidP="0075668B">
      <w:pPr>
        <w:rPr>
          <w:b/>
          <w:bCs/>
        </w:rPr>
      </w:pPr>
      <w:r w:rsidRPr="0075668B">
        <w:rPr>
          <w:b/>
          <w:bCs/>
        </w:rPr>
        <w:t>ΠΕΡΙΛΗΨΗ</w:t>
      </w:r>
    </w:p>
    <w:p w14:paraId="36703C9A" w14:textId="77777777" w:rsidR="0075668B" w:rsidRPr="0075668B" w:rsidRDefault="0075668B" w:rsidP="0075668B">
      <w:pPr>
        <w:rPr>
          <w:b/>
          <w:bCs/>
        </w:rPr>
      </w:pPr>
    </w:p>
    <w:p w14:paraId="0AD1C0C2" w14:textId="77777777" w:rsidR="0075668B" w:rsidRPr="0075668B" w:rsidRDefault="0075668B" w:rsidP="0075668B">
      <w:r w:rsidRPr="0075668B">
        <w:t xml:space="preserve">Η γύρη που συλλέγεται από τις μέλισσες (ΓΜ) είναι ένα πολύ γνωστό λειτουργικό τρόφιμο που χρησιμοποιείται ευρέως ως διατροφικό συμπλήρωμα αλλά και από την εναλλακτική ιατρική και τη </w:t>
      </w:r>
      <w:proofErr w:type="spellStart"/>
      <w:r w:rsidRPr="0075668B">
        <w:t>μελισσοθεραπεία</w:t>
      </w:r>
      <w:proofErr w:type="spellEnd"/>
      <w:r w:rsidRPr="0075668B">
        <w:t xml:space="preserve"> για τις σπουδαίες βιολογικές της δράσεις. Το  </w:t>
      </w:r>
      <w:proofErr w:type="spellStart"/>
      <w:r w:rsidRPr="0075668B">
        <w:t>μελισσόψωμο</w:t>
      </w:r>
      <w:proofErr w:type="spellEnd"/>
      <w:r w:rsidRPr="0075668B">
        <w:t xml:space="preserve"> (</w:t>
      </w:r>
      <w:r w:rsidRPr="0075668B">
        <w:rPr>
          <w:lang w:val="en-US"/>
        </w:rPr>
        <w:t>bee</w:t>
      </w:r>
      <w:r w:rsidRPr="0075668B">
        <w:t xml:space="preserve"> </w:t>
      </w:r>
      <w:r w:rsidRPr="0075668B">
        <w:rPr>
          <w:lang w:val="en-US"/>
        </w:rPr>
        <w:t>bread</w:t>
      </w:r>
      <w:r w:rsidRPr="0075668B">
        <w:t>) ή αμβροσία (</w:t>
      </w:r>
      <w:r w:rsidRPr="0075668B">
        <w:rPr>
          <w:lang w:val="en-US"/>
        </w:rPr>
        <w:t>ambrosia</w:t>
      </w:r>
      <w:r w:rsidRPr="0075668B">
        <w:t xml:space="preserve">, </w:t>
      </w:r>
      <w:r w:rsidRPr="0075668B">
        <w:rPr>
          <w:lang w:val="en-US"/>
        </w:rPr>
        <w:t>food</w:t>
      </w:r>
      <w:r w:rsidRPr="0075668B">
        <w:t xml:space="preserve"> </w:t>
      </w:r>
      <w:r w:rsidRPr="0075668B">
        <w:rPr>
          <w:lang w:val="en-US"/>
        </w:rPr>
        <w:t>of</w:t>
      </w:r>
      <w:r w:rsidRPr="0075668B">
        <w:t xml:space="preserve"> </w:t>
      </w:r>
      <w:r w:rsidRPr="0075668B">
        <w:rPr>
          <w:lang w:val="en-US"/>
        </w:rPr>
        <w:t>the</w:t>
      </w:r>
      <w:r w:rsidRPr="0075668B">
        <w:t xml:space="preserve"> </w:t>
      </w:r>
      <w:r w:rsidRPr="0075668B">
        <w:rPr>
          <w:lang w:val="en-US"/>
        </w:rPr>
        <w:t>Gods</w:t>
      </w:r>
      <w:r w:rsidRPr="0075668B">
        <w:t xml:space="preserve">) ή </w:t>
      </w:r>
      <w:proofErr w:type="spellStart"/>
      <w:r w:rsidRPr="0075668B">
        <w:t>πέργκα</w:t>
      </w:r>
      <w:proofErr w:type="spellEnd"/>
      <w:r w:rsidRPr="0075668B">
        <w:t xml:space="preserve"> (</w:t>
      </w:r>
      <w:proofErr w:type="spellStart"/>
      <w:r w:rsidRPr="0075668B">
        <w:rPr>
          <w:lang w:val="en-US"/>
        </w:rPr>
        <w:t>Perga</w:t>
      </w:r>
      <w:proofErr w:type="spellEnd"/>
      <w:r w:rsidRPr="0075668B">
        <w:t xml:space="preserve">) είναι ένα περιζήτητο μελισσοκομικό προϊόν,  ιδίως στις χώρες της Ανατολικής και Κεντρικής Ευρώπης αλλά και σε Ασιατικές χώρες, που στις μέρες μας αναδεικνύεται επίσης σε λειτουργικό τρόφιμο. </w:t>
      </w:r>
    </w:p>
    <w:p w14:paraId="2BDC79AA" w14:textId="77777777" w:rsidR="0075668B" w:rsidRPr="0075668B" w:rsidRDefault="0075668B" w:rsidP="0075668B">
      <w:r w:rsidRPr="0075668B">
        <w:t xml:space="preserve">Πρόκειται για το μοναδικό ζυμωμένο προϊόν της κυψέλης και προκύπτει από τη γύρη που η μέλισσα συλλέγει, αποθηκεύει σε κελιά κοντά στο γόνο  και εμπλουτίζει με νέκταρ ή μέλι εμβολιάζοντάς το ταυτοχρόνως με μικροοργανισμούς του </w:t>
      </w:r>
      <w:proofErr w:type="spellStart"/>
      <w:r w:rsidRPr="0075668B">
        <w:t>μικροβιώματος</w:t>
      </w:r>
      <w:proofErr w:type="spellEnd"/>
      <w:r w:rsidRPr="0075668B">
        <w:t xml:space="preserve">  της. </w:t>
      </w:r>
    </w:p>
    <w:p w14:paraId="44344886" w14:textId="77777777" w:rsidR="0075668B" w:rsidRPr="0075668B" w:rsidRDefault="0075668B" w:rsidP="0075668B">
      <w:r w:rsidRPr="0075668B">
        <w:t xml:space="preserve">Για τη μέλισσα το </w:t>
      </w:r>
      <w:proofErr w:type="spellStart"/>
      <w:r w:rsidRPr="0075668B">
        <w:t>μελισσόψωμο</w:t>
      </w:r>
      <w:proofErr w:type="spellEnd"/>
      <w:r w:rsidRPr="0075668B">
        <w:t xml:space="preserve"> (ΜΨ) αποτελεί την κύρια πηγή πρωτεϊνών, λιπών, βιταμινών και ιχνοστοιχείων. Η  ζύμωση συντηρεί και αυξάνει τη βιοδιαθεσιμότητα των θρεπτικών συστατικών της γύρης, το δε </w:t>
      </w:r>
      <w:proofErr w:type="spellStart"/>
      <w:r w:rsidRPr="0075668B">
        <w:t>μικροβίωμα</w:t>
      </w:r>
      <w:proofErr w:type="spellEnd"/>
      <w:r w:rsidRPr="0075668B">
        <w:t xml:space="preserve"> του ΜΨ πιθανά εμπλουτίζει το προϊόν με θρεπτικές και </w:t>
      </w:r>
      <w:proofErr w:type="spellStart"/>
      <w:r w:rsidRPr="0075668B">
        <w:t>βιοενεργές</w:t>
      </w:r>
      <w:proofErr w:type="spellEnd"/>
      <w:r w:rsidRPr="0075668B">
        <w:t xml:space="preserve"> ουσίες που παράγουν οι μικροοργανισμοί. </w:t>
      </w:r>
    </w:p>
    <w:p w14:paraId="24CF0763" w14:textId="77777777" w:rsidR="0075668B" w:rsidRPr="0075668B" w:rsidRDefault="0075668B" w:rsidP="0075668B">
      <w:r w:rsidRPr="0075668B">
        <w:t xml:space="preserve">Η έρευνα για το ΜΨ ήταν μάλλον περιορισμένη μέχρι τώρα. Τα τελευταία χρόνια, υπάρχει ένα αυξανόμενο ερευνητικό ενδιαφέρον για τις </w:t>
      </w:r>
      <w:proofErr w:type="spellStart"/>
      <w:r w:rsidRPr="0075668B">
        <w:t>αντιμικροβιακές</w:t>
      </w:r>
      <w:proofErr w:type="spellEnd"/>
      <w:r w:rsidRPr="0075668B">
        <w:t xml:space="preserve"> ιδιότητες τόσο της γύρης μελισσών όσο και του ΜΨ, λόγω και της αναδυόμενης μικροβιακής ανθεκτικότητας στα αντιβιοτικά που αναπτύσσουν τα παθογόνα. Τόσο η γύρη μελισσών όσο και το ΜΨ παρουσιάζουν </w:t>
      </w:r>
      <w:proofErr w:type="spellStart"/>
      <w:r w:rsidRPr="0075668B">
        <w:t>αντιμικροβιακές</w:t>
      </w:r>
      <w:proofErr w:type="spellEnd"/>
      <w:r w:rsidRPr="0075668B">
        <w:t xml:space="preserve"> ιδιότητες έναντι διαφόρων παθογόνων, όπως βακτήρια και μύκητες. Όπως συμβαίνει και με άλλα μελισσοκομικά προϊόντα, η έλλειψη ανάπτυξης ανθεκτικότητας των παθογόνων μικροβίων σε αυτά μπορεί να αποδοθεί στη συνέργεια περισσότερων της μιας </w:t>
      </w:r>
      <w:proofErr w:type="spellStart"/>
      <w:r w:rsidRPr="0075668B">
        <w:t>αντιμικροβιακών</w:t>
      </w:r>
      <w:proofErr w:type="spellEnd"/>
      <w:r w:rsidRPr="0075668B">
        <w:t xml:space="preserve"> ενώσεων εντός της γύρης και του ΜΨ. Επιπλέον, η γύρη μελισσών και το ΜΨ ασκούν </w:t>
      </w:r>
      <w:proofErr w:type="spellStart"/>
      <w:r w:rsidRPr="0075668B">
        <w:t>στοχευμένη</w:t>
      </w:r>
      <w:proofErr w:type="spellEnd"/>
      <w:r w:rsidRPr="0075668B">
        <w:t xml:space="preserve"> δράση ενάντια στα παθογόνα και επηρεάζουν το </w:t>
      </w:r>
      <w:proofErr w:type="spellStart"/>
      <w:r w:rsidRPr="0075668B">
        <w:t>μικροβίωμα</w:t>
      </w:r>
      <w:proofErr w:type="spellEnd"/>
      <w:r w:rsidRPr="0075668B">
        <w:t xml:space="preserve"> του ξενιστή λόγω των </w:t>
      </w:r>
      <w:proofErr w:type="spellStart"/>
      <w:r w:rsidRPr="0075668B">
        <w:t>πρεβιοτικών</w:t>
      </w:r>
      <w:proofErr w:type="spellEnd"/>
      <w:r w:rsidRPr="0075668B">
        <w:t xml:space="preserve"> χαρακτηριστικών τους.</w:t>
      </w:r>
    </w:p>
    <w:p w14:paraId="355B181D" w14:textId="77777777" w:rsidR="0075668B" w:rsidRPr="0075668B" w:rsidRDefault="0075668B" w:rsidP="0075668B">
      <w:r w:rsidRPr="0075668B">
        <w:t xml:space="preserve">Στο πλαίσιο αυτής της διδακτορικής διατριβής, 18 δείγματα ελληνικού ΜΨ, δύο εκ των οποίων </w:t>
      </w:r>
      <w:proofErr w:type="spellStart"/>
      <w:r w:rsidRPr="0075668B">
        <w:t>μονοανθικά</w:t>
      </w:r>
      <w:proofErr w:type="spellEnd"/>
      <w:r w:rsidRPr="0075668B">
        <w:t xml:space="preserve">, καθώς  και 2 δείγματα γύρης, συλλέχθηκαν κατά τη διάρκεια διαφορετικών εποχών από διάφορες τοποθεσίες, προσδιορίστηκε η βοτανική τους προέλευση και ελέγχθηκε η </w:t>
      </w:r>
      <w:proofErr w:type="spellStart"/>
      <w:r w:rsidRPr="0075668B">
        <w:t>βιοδραστικότητά</w:t>
      </w:r>
      <w:proofErr w:type="spellEnd"/>
      <w:r w:rsidRPr="0075668B">
        <w:t xml:space="preserve"> τους. </w:t>
      </w:r>
    </w:p>
    <w:p w14:paraId="02B8DE64" w14:textId="77777777" w:rsidR="0075668B" w:rsidRPr="0075668B" w:rsidRDefault="0075668B" w:rsidP="0075668B">
      <w:r w:rsidRPr="0075668B">
        <w:t xml:space="preserve">Τα δείγματα αναλύθηκαν σε πρώτο στάδιο για τις </w:t>
      </w:r>
      <w:proofErr w:type="spellStart"/>
      <w:r w:rsidRPr="0075668B">
        <w:t>αντιβακτηριακές</w:t>
      </w:r>
      <w:proofErr w:type="spellEnd"/>
      <w:r w:rsidRPr="0075668B">
        <w:t xml:space="preserve"> τους ιδιότητες, την αντιοξειδωτική τους δράση, τη συνολική περιεκτικότητα σε </w:t>
      </w:r>
      <w:proofErr w:type="spellStart"/>
      <w:r w:rsidRPr="0075668B">
        <w:t>φαινολικά</w:t>
      </w:r>
      <w:proofErr w:type="spellEnd"/>
      <w:r w:rsidRPr="0075668B">
        <w:t xml:space="preserve"> (</w:t>
      </w:r>
      <w:r w:rsidRPr="0075668B">
        <w:rPr>
          <w:lang w:val="en-US"/>
        </w:rPr>
        <w:t>TPC</w:t>
      </w:r>
      <w:r w:rsidRPr="0075668B">
        <w:t xml:space="preserve">) και τη συνολική περιεκτικότητα σε </w:t>
      </w:r>
      <w:proofErr w:type="spellStart"/>
      <w:r w:rsidRPr="0075668B">
        <w:t>φλαβονοειδή</w:t>
      </w:r>
      <w:proofErr w:type="spellEnd"/>
      <w:r w:rsidRPr="0075668B">
        <w:t xml:space="preserve"> (</w:t>
      </w:r>
      <w:r w:rsidRPr="0075668B">
        <w:rPr>
          <w:lang w:val="en-US"/>
        </w:rPr>
        <w:t>TFC</w:t>
      </w:r>
      <w:r w:rsidRPr="0075668B">
        <w:t xml:space="preserve">). Η </w:t>
      </w:r>
      <w:proofErr w:type="spellStart"/>
      <w:r w:rsidRPr="0075668B">
        <w:t>αντιμικροβιακή</w:t>
      </w:r>
      <w:proofErr w:type="spellEnd"/>
      <w:r w:rsidRPr="0075668B">
        <w:t xml:space="preserve"> δράση κάθε δείγματος δοκιμάστηκε έναντι των </w:t>
      </w:r>
      <w:r w:rsidRPr="0075668B">
        <w:rPr>
          <w:i/>
          <w:lang w:val="en-US"/>
        </w:rPr>
        <w:t>Staphylococcus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aureus</w:t>
      </w:r>
      <w:r w:rsidRPr="0075668B">
        <w:t xml:space="preserve">, </w:t>
      </w:r>
      <w:r w:rsidRPr="0075668B">
        <w:rPr>
          <w:i/>
          <w:lang w:val="en-US"/>
        </w:rPr>
        <w:t>Pseudomonas</w:t>
      </w:r>
      <w:r w:rsidRPr="0075668B">
        <w:t xml:space="preserve"> </w:t>
      </w:r>
      <w:r w:rsidRPr="0075668B">
        <w:rPr>
          <w:i/>
          <w:lang w:val="en-US"/>
        </w:rPr>
        <w:t>aeruginosa</w:t>
      </w:r>
      <w:r w:rsidRPr="0075668B">
        <w:t xml:space="preserve">, </w:t>
      </w:r>
      <w:r w:rsidRPr="0075668B">
        <w:rPr>
          <w:i/>
          <w:lang w:val="en-US"/>
        </w:rPr>
        <w:t>Klebsiella</w:t>
      </w:r>
      <w:r w:rsidRPr="0075668B">
        <w:t xml:space="preserve"> </w:t>
      </w:r>
      <w:r w:rsidRPr="0075668B">
        <w:rPr>
          <w:i/>
          <w:lang w:val="en-US"/>
        </w:rPr>
        <w:t>pneumoniae</w:t>
      </w:r>
      <w:r w:rsidRPr="0075668B">
        <w:t xml:space="preserve"> και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enterica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serotype</w:t>
      </w:r>
      <w:r w:rsidRPr="0075668B">
        <w:rPr>
          <w:i/>
        </w:rPr>
        <w:t xml:space="preserve"> </w:t>
      </w:r>
      <w:r w:rsidRPr="0075668B">
        <w:rPr>
          <w:lang w:val="en-US"/>
        </w:rPr>
        <w:t>Typhimurium</w:t>
      </w:r>
      <w:r w:rsidRPr="0075668B">
        <w:t xml:space="preserve">. Τα αποτελέσματα έδειξαν ότι όλα τα δείγματα ασκούν ανασταλτική και τα περισσότερα από αυτά βακτηριοκτόνο δράση έναντι τουλάχιστον δύο παθογόνων. </w:t>
      </w:r>
    </w:p>
    <w:p w14:paraId="09384B3E" w14:textId="77777777" w:rsidR="0075668B" w:rsidRPr="0075668B" w:rsidRDefault="0075668B" w:rsidP="0075668B">
      <w:r w:rsidRPr="0075668B">
        <w:t xml:space="preserve">Επιπλέον, όλα τα δείγματα ασκούν σημαντική αντιοξειδωτική δράση, με το </w:t>
      </w:r>
      <w:proofErr w:type="spellStart"/>
      <w:r w:rsidRPr="0075668B">
        <w:t>μονοανθικό</w:t>
      </w:r>
      <w:proofErr w:type="spellEnd"/>
      <w:r w:rsidRPr="0075668B">
        <w:t xml:space="preserve"> δείγμα από </w:t>
      </w:r>
      <w:r w:rsidRPr="0075668B">
        <w:rPr>
          <w:i/>
          <w:lang w:val="en-US"/>
        </w:rPr>
        <w:t>Castanea</w:t>
      </w:r>
      <w:r w:rsidRPr="0075668B">
        <w:t xml:space="preserve"> </w:t>
      </w:r>
      <w:r w:rsidRPr="0075668B">
        <w:rPr>
          <w:i/>
          <w:lang w:val="en-US"/>
        </w:rPr>
        <w:t>sativa</w:t>
      </w:r>
      <w:r w:rsidRPr="0075668B">
        <w:t xml:space="preserve"> να επιδεικνύει την πιο ισχυρή αντιοξειδωτική δράση. Ενδιαφέρον είναι ότι δε βρέθηκε ισχυρή συσχέτιση μεταξύ αντιοξειδωτικής και  </w:t>
      </w:r>
      <w:proofErr w:type="spellStart"/>
      <w:r w:rsidRPr="0075668B">
        <w:t>αντιμικροβιακής</w:t>
      </w:r>
      <w:proofErr w:type="spellEnd"/>
      <w:r w:rsidRPr="0075668B">
        <w:t xml:space="preserve"> δράσης, αλλά οι μέθοδοι μηχανικής μάθησης έδειξαν ότι η </w:t>
      </w:r>
      <w:proofErr w:type="spellStart"/>
      <w:r w:rsidRPr="0075668B">
        <w:t>μελισσοπαλυνολογική</w:t>
      </w:r>
      <w:proofErr w:type="spellEnd"/>
      <w:r w:rsidRPr="0075668B">
        <w:t xml:space="preserve"> σύνθεση των δειγμάτων είναι καλός προγνωστικός δείκτης της αντιοξειδωτικής τους δράσης. </w:t>
      </w:r>
    </w:p>
    <w:p w14:paraId="4FAB43BF" w14:textId="77777777" w:rsidR="0075668B" w:rsidRPr="0075668B" w:rsidRDefault="0075668B" w:rsidP="0075668B">
      <w:r w:rsidRPr="0075668B">
        <w:lastRenderedPageBreak/>
        <w:t xml:space="preserve">Σε δεύτερο στάδιο, τα δείγματα ελέγχθηκαν για την </w:t>
      </w:r>
      <w:r w:rsidRPr="0075668B">
        <w:rPr>
          <w:i/>
          <w:lang w:val="en-US"/>
        </w:rPr>
        <w:t>in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vitro</w:t>
      </w:r>
      <w:r w:rsidRPr="0075668B">
        <w:t xml:space="preserve"> </w:t>
      </w:r>
      <w:proofErr w:type="spellStart"/>
      <w:r w:rsidRPr="0075668B">
        <w:t>αντι-ιική</w:t>
      </w:r>
      <w:proofErr w:type="spellEnd"/>
      <w:r w:rsidRPr="0075668B">
        <w:t xml:space="preserve"> δράση τους έναντι του </w:t>
      </w:r>
      <w:proofErr w:type="spellStart"/>
      <w:r w:rsidRPr="0075668B">
        <w:t>Εντεροϊού</w:t>
      </w:r>
      <w:proofErr w:type="spellEnd"/>
      <w:r w:rsidRPr="0075668B">
        <w:t xml:space="preserve"> </w:t>
      </w:r>
      <w:r w:rsidRPr="0075668B">
        <w:rPr>
          <w:lang w:val="en-US"/>
        </w:rPr>
        <w:t>D</w:t>
      </w:r>
      <w:r w:rsidRPr="0075668B">
        <w:t xml:space="preserve">68. Πραγματοποιήθηκε μια δοκιμασία </w:t>
      </w:r>
      <w:proofErr w:type="spellStart"/>
      <w:r w:rsidRPr="0075668B">
        <w:t>κυτταροκαλλιέργειας</w:t>
      </w:r>
      <w:proofErr w:type="spellEnd"/>
      <w:r w:rsidRPr="0075668B">
        <w:t xml:space="preserve"> σε συνδυασμό με συγκριτική ανάλυση </w:t>
      </w:r>
      <w:r w:rsidRPr="0075668B">
        <w:rPr>
          <w:lang w:val="en-US"/>
        </w:rPr>
        <w:t>PCR</w:t>
      </w:r>
      <w:r w:rsidRPr="0075668B">
        <w:t xml:space="preserve"> πραγματικού χρόνου, χρησιμοποιώντας διαφορετικές συγκεντρώσεις δείγματος για την αξιολόγηση της </w:t>
      </w:r>
      <w:proofErr w:type="spellStart"/>
      <w:r w:rsidRPr="0075668B">
        <w:t>αντι-ιικής</w:t>
      </w:r>
      <w:proofErr w:type="spellEnd"/>
      <w:r w:rsidRPr="0075668B">
        <w:t xml:space="preserve"> δράσης. Η μέθοδος ΜΤΤ εφαρμόστηκε για τον υπολογισμό των επιπέδων τοξικότητας του δείγματος στην κυτταρική καλλιέργεια. Τα αποτελέσματα υποδηλώνουν ότι το ελληνικό ΜΨ και η γύρη που συλλέγεται από τις μέλισσες εμφανίζουν ισχυρή </w:t>
      </w:r>
      <w:proofErr w:type="spellStart"/>
      <w:r w:rsidRPr="0075668B">
        <w:t>αντι-ιική</w:t>
      </w:r>
      <w:proofErr w:type="spellEnd"/>
      <w:r w:rsidRPr="0075668B">
        <w:t xml:space="preserve"> δράση έναντι του </w:t>
      </w:r>
      <w:r w:rsidRPr="0075668B">
        <w:rPr>
          <w:lang w:val="en-US"/>
        </w:rPr>
        <w:t>EV</w:t>
      </w:r>
      <w:r w:rsidRPr="0075668B">
        <w:t>-</w:t>
      </w:r>
      <w:r w:rsidRPr="0075668B">
        <w:rPr>
          <w:lang w:val="en-US"/>
        </w:rPr>
        <w:t>D</w:t>
      </w:r>
      <w:r w:rsidRPr="0075668B">
        <w:t xml:space="preserve">68 με τιμές </w:t>
      </w:r>
      <w:r w:rsidRPr="0075668B">
        <w:rPr>
          <w:lang w:val="en-US"/>
        </w:rPr>
        <w:t>IC</w:t>
      </w:r>
      <w:r w:rsidRPr="0075668B">
        <w:rPr>
          <w:vertAlign w:val="subscript"/>
        </w:rPr>
        <w:t xml:space="preserve">50 </w:t>
      </w:r>
      <w:r w:rsidRPr="0075668B">
        <w:t xml:space="preserve">που κυμαίνονται από 0,048 έως 5,45 </w:t>
      </w:r>
      <w:r w:rsidRPr="0075668B">
        <w:rPr>
          <w:lang w:val="en-US"/>
        </w:rPr>
        <w:t>mg</w:t>
      </w:r>
      <w:r w:rsidRPr="0075668B">
        <w:t>/</w:t>
      </w:r>
      <w:r w:rsidRPr="0075668B">
        <w:rPr>
          <w:lang w:val="en-US"/>
        </w:rPr>
        <w:t>ml</w:t>
      </w:r>
      <w:r w:rsidRPr="0075668B">
        <w:t xml:space="preserve">. </w:t>
      </w:r>
    </w:p>
    <w:p w14:paraId="7852C606" w14:textId="77777777" w:rsidR="0075668B" w:rsidRPr="0075668B" w:rsidRDefault="0075668B" w:rsidP="0075668B"/>
    <w:p w14:paraId="1A83C852" w14:textId="77777777" w:rsidR="0075668B" w:rsidRPr="0075668B" w:rsidRDefault="0075668B" w:rsidP="0075668B">
      <w:r w:rsidRPr="0075668B">
        <w:t xml:space="preserve">Αυτή είναι η πρώτη έρευνα παγκοσμίως που διερεύνησε την </w:t>
      </w:r>
      <w:proofErr w:type="spellStart"/>
      <w:r w:rsidRPr="0075668B">
        <w:t>αντι-ιική</w:t>
      </w:r>
      <w:proofErr w:type="spellEnd"/>
      <w:r w:rsidRPr="0075668B">
        <w:t xml:space="preserve"> δράση της ΓΜ και του ΜΨ και, με βάση αυτά τα ενθαρρυντικά αποτελέσματα, διερευνήθηκε η  </w:t>
      </w:r>
      <w:proofErr w:type="spellStart"/>
      <w:r w:rsidRPr="0075668B">
        <w:t>αντι-ιική</w:t>
      </w:r>
      <w:proofErr w:type="spellEnd"/>
      <w:r w:rsidRPr="0075668B">
        <w:t xml:space="preserve"> δράση της ΓΜ, του ΜΨ και τεχνητά ζυμωμένης γύρης έναντι του ιού της γρίπης Α (</w:t>
      </w:r>
      <w:r w:rsidRPr="0075668B">
        <w:rPr>
          <w:lang w:val="en-US"/>
        </w:rPr>
        <w:t>IAV</w:t>
      </w:r>
      <w:r w:rsidRPr="0075668B">
        <w:t xml:space="preserve">) </w:t>
      </w:r>
      <w:r w:rsidRPr="0075668B">
        <w:rPr>
          <w:lang w:val="en-US"/>
        </w:rPr>
        <w:t>H</w:t>
      </w:r>
      <w:r w:rsidRPr="0075668B">
        <w:t>1</w:t>
      </w:r>
      <w:r w:rsidRPr="0075668B">
        <w:rPr>
          <w:lang w:val="en-US"/>
        </w:rPr>
        <w:t>N</w:t>
      </w:r>
      <w:r w:rsidRPr="0075668B">
        <w:t xml:space="preserve">1. </w:t>
      </w:r>
    </w:p>
    <w:p w14:paraId="4CA8BA3F" w14:textId="77777777" w:rsidR="0075668B" w:rsidRPr="0075668B" w:rsidRDefault="0075668B" w:rsidP="0075668B">
      <w:r w:rsidRPr="0075668B">
        <w:t xml:space="preserve">Σε αυτή τη δεύτερη έρευνα ελέγχθηκαν και τα πρωτεϊνούχα, υδατικά και </w:t>
      </w:r>
      <w:r w:rsidRPr="0075668B">
        <w:rPr>
          <w:lang w:val="en-US"/>
        </w:rPr>
        <w:t>n</w:t>
      </w:r>
      <w:r w:rsidRPr="0075668B">
        <w:t>-</w:t>
      </w:r>
      <w:proofErr w:type="spellStart"/>
      <w:r w:rsidRPr="0075668B">
        <w:t>βουτανολικά</w:t>
      </w:r>
      <w:proofErr w:type="spellEnd"/>
      <w:r w:rsidRPr="0075668B">
        <w:t xml:space="preserve"> κλάσματα των δειγμάτων, ώστε να διερευνηθεί και η φύση των </w:t>
      </w:r>
      <w:proofErr w:type="spellStart"/>
      <w:r w:rsidRPr="0075668B">
        <w:t>αντι-ιικών</w:t>
      </w:r>
      <w:proofErr w:type="spellEnd"/>
      <w:r w:rsidRPr="0075668B">
        <w:t xml:space="preserve"> παραγόντων.  Επιπλέον, αξιολογήθηκε και η </w:t>
      </w:r>
      <w:proofErr w:type="spellStart"/>
      <w:r w:rsidRPr="0075668B">
        <w:t>αντι-ιική</w:t>
      </w:r>
      <w:proofErr w:type="spellEnd"/>
      <w:r w:rsidRPr="0075668B">
        <w:t xml:space="preserve"> δράση τεχνητά ζυμωμένης ΓΜ, στο εργαστήριο, με μικροοργανισμούς που απομονώθηκαν από το ΜΨ, έναντι του </w:t>
      </w:r>
      <w:r w:rsidRPr="0075668B">
        <w:rPr>
          <w:lang w:val="en-US"/>
        </w:rPr>
        <w:t>IAV</w:t>
      </w:r>
      <w:r w:rsidRPr="0075668B">
        <w:t xml:space="preserve"> (</w:t>
      </w:r>
      <w:r w:rsidRPr="0075668B">
        <w:rPr>
          <w:lang w:val="en-US"/>
        </w:rPr>
        <w:t>H</w:t>
      </w:r>
      <w:r w:rsidRPr="0075668B">
        <w:t>1</w:t>
      </w:r>
      <w:r w:rsidRPr="0075668B">
        <w:rPr>
          <w:lang w:val="en-US"/>
        </w:rPr>
        <w:t>N</w:t>
      </w:r>
      <w:r w:rsidRPr="0075668B">
        <w:t xml:space="preserve">1). Η </w:t>
      </w:r>
      <w:proofErr w:type="spellStart"/>
      <w:r w:rsidRPr="0075668B">
        <w:t>αντι-ιική</w:t>
      </w:r>
      <w:proofErr w:type="spellEnd"/>
      <w:r w:rsidRPr="0075668B">
        <w:t xml:space="preserve"> δράση αξιολογήθηκε </w:t>
      </w:r>
      <w:r w:rsidRPr="0075668B">
        <w:rPr>
          <w:i/>
          <w:lang w:val="en-US"/>
        </w:rPr>
        <w:t>in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vitro</w:t>
      </w:r>
      <w:r w:rsidRPr="0075668B">
        <w:t xml:space="preserve"> με συγκριτική ανάλυση </w:t>
      </w:r>
      <w:r w:rsidRPr="0075668B">
        <w:rPr>
          <w:lang w:val="en-US"/>
        </w:rPr>
        <w:t>PCR</w:t>
      </w:r>
      <w:r w:rsidRPr="0075668B">
        <w:t xml:space="preserve"> πραγματικού χρόνου. Οι τιμές </w:t>
      </w:r>
      <w:r w:rsidRPr="0075668B">
        <w:rPr>
          <w:lang w:val="en-US"/>
        </w:rPr>
        <w:t>IC</w:t>
      </w:r>
      <w:r w:rsidRPr="0075668B">
        <w:rPr>
          <w:vertAlign w:val="subscript"/>
        </w:rPr>
        <w:t xml:space="preserve">50 </w:t>
      </w:r>
      <w:r w:rsidRPr="0075668B">
        <w:t xml:space="preserve">κυμαίνονταν από 0,022 έως 10,04 </w:t>
      </w:r>
      <w:r w:rsidRPr="0075668B">
        <w:rPr>
          <w:lang w:val="en-US"/>
        </w:rPr>
        <w:t>mg</w:t>
      </w:r>
      <w:r w:rsidRPr="0075668B">
        <w:t>/</w:t>
      </w:r>
      <w:r w:rsidRPr="0075668B">
        <w:rPr>
          <w:lang w:val="en-US"/>
        </w:rPr>
        <w:t>ml</w:t>
      </w:r>
      <w:r w:rsidRPr="0075668B">
        <w:t xml:space="preserve"> και οι τιμές του δείκτη επιλεκτικότητας (</w:t>
      </w:r>
      <w:r w:rsidRPr="0075668B">
        <w:rPr>
          <w:lang w:val="en-US"/>
        </w:rPr>
        <w:t>SI</w:t>
      </w:r>
      <w:r w:rsidRPr="0075668B">
        <w:t xml:space="preserve">) κυμαίνονταν από 1,06 έως 338,64. Τα τεχνητά ζυμωμένα δείγματα γύρης μελισσών </w:t>
      </w:r>
      <w:r w:rsidRPr="0075668B">
        <w:rPr>
          <w:lang w:val="en-US"/>
        </w:rPr>
        <w:t>AF</w:t>
      </w:r>
      <w:r w:rsidRPr="0075668B">
        <w:t xml:space="preserve">5 και </w:t>
      </w:r>
      <w:r w:rsidRPr="0075668B">
        <w:rPr>
          <w:lang w:val="en-US"/>
        </w:rPr>
        <w:t>AF</w:t>
      </w:r>
      <w:r w:rsidRPr="0075668B">
        <w:t xml:space="preserve">17 επέδειξαν υψηλότερες τιμές </w:t>
      </w:r>
      <w:r w:rsidRPr="0075668B">
        <w:rPr>
          <w:lang w:val="en-US"/>
        </w:rPr>
        <w:t>SI</w:t>
      </w:r>
      <w:r w:rsidRPr="0075668B">
        <w:t xml:space="preserve"> από τη μη ζυμωμένη γύρη και τα πρωτεϊνικά κλάσματα έδειξαν τις υψηλότερες τιμές </w:t>
      </w:r>
      <w:r w:rsidRPr="0075668B">
        <w:rPr>
          <w:lang w:val="en-US"/>
        </w:rPr>
        <w:t>SI</w:t>
      </w:r>
      <w:r w:rsidRPr="0075668B">
        <w:t xml:space="preserve">. Επιπλέον, το χημικό προφίλ των δειγμάτων ΓΜ και ΜΨ, που αναλύθηκαν με χρήση </w:t>
      </w:r>
      <w:r w:rsidRPr="0075668B">
        <w:rPr>
          <w:lang w:val="en-US"/>
        </w:rPr>
        <w:t>NMR</w:t>
      </w:r>
      <w:r w:rsidRPr="0075668B">
        <w:t xml:space="preserve"> και </w:t>
      </w:r>
      <w:r w:rsidRPr="0075668B">
        <w:rPr>
          <w:lang w:val="en-US"/>
        </w:rPr>
        <w:t>LC</w:t>
      </w:r>
      <w:r w:rsidRPr="0075668B">
        <w:t>-</w:t>
      </w:r>
      <w:r w:rsidRPr="0075668B">
        <w:rPr>
          <w:lang w:val="en-US"/>
        </w:rPr>
        <w:t>MS</w:t>
      </w:r>
      <w:r w:rsidRPr="0075668B">
        <w:t xml:space="preserve">, αποκάλυψε την παρουσία συγκεκριμένων </w:t>
      </w:r>
      <w:proofErr w:type="spellStart"/>
      <w:r w:rsidRPr="0075668B">
        <w:t>μεταβολιτών</w:t>
      </w:r>
      <w:proofErr w:type="spellEnd"/>
      <w:r w:rsidRPr="0075668B">
        <w:t xml:space="preserve"> (</w:t>
      </w:r>
      <w:proofErr w:type="spellStart"/>
      <w:r w:rsidRPr="0075668B">
        <w:t>φλαβονοειδή</w:t>
      </w:r>
      <w:proofErr w:type="spellEnd"/>
      <w:r w:rsidRPr="0075668B">
        <w:t xml:space="preserve">) που μπορεί να συμβάλλουν στην </w:t>
      </w:r>
      <w:proofErr w:type="spellStart"/>
      <w:r w:rsidRPr="0075668B">
        <w:t>αντι-ιική</w:t>
      </w:r>
      <w:proofErr w:type="spellEnd"/>
      <w:r w:rsidRPr="0075668B">
        <w:t xml:space="preserve"> δράση. Τα αποτελέσματα υποδεικνύουν ότι η σημαντική </w:t>
      </w:r>
      <w:proofErr w:type="spellStart"/>
      <w:r w:rsidRPr="0075668B">
        <w:t>αντι</w:t>
      </w:r>
      <w:proofErr w:type="spellEnd"/>
      <w:r w:rsidRPr="0075668B">
        <w:t>-</w:t>
      </w:r>
      <w:r w:rsidRPr="0075668B">
        <w:rPr>
          <w:lang w:val="en-US"/>
        </w:rPr>
        <w:t>IAV</w:t>
      </w:r>
      <w:r w:rsidRPr="0075668B">
        <w:t xml:space="preserve"> δράση των προϊόντων που ελέγχθηκαν θα μπορούσε να αποδοθεί στη χημική σύνθεση (ιδιαίτερα σε μη </w:t>
      </w:r>
      <w:proofErr w:type="spellStart"/>
      <w:r w:rsidRPr="0075668B">
        <w:t>ταυτοποιημένες</w:t>
      </w:r>
      <w:proofErr w:type="spellEnd"/>
      <w:r w:rsidRPr="0075668B">
        <w:t xml:space="preserve"> ακόμη πρωτεϊνικές ενώσεις) και πιθανώς σε ουσίες που προκύπτουν από το μεταβολισμό του </w:t>
      </w:r>
      <w:proofErr w:type="spellStart"/>
      <w:r w:rsidRPr="0075668B">
        <w:t>μικροβιώματος</w:t>
      </w:r>
      <w:proofErr w:type="spellEnd"/>
      <w:r w:rsidRPr="0075668B">
        <w:t xml:space="preserve">. </w:t>
      </w:r>
    </w:p>
    <w:p w14:paraId="7FFDCF29" w14:textId="77777777" w:rsidR="0075668B" w:rsidRPr="0075668B" w:rsidRDefault="0075668B" w:rsidP="0075668B">
      <w:r w:rsidRPr="0075668B">
        <w:t xml:space="preserve">Περαιτέρω έρευνα σχετικά με τις </w:t>
      </w:r>
      <w:proofErr w:type="spellStart"/>
      <w:r w:rsidRPr="0075668B">
        <w:t>αντι-ιικές</w:t>
      </w:r>
      <w:proofErr w:type="spellEnd"/>
      <w:r w:rsidRPr="0075668B">
        <w:t xml:space="preserve"> ιδιότητες της ελληνικής γύρης μελισσών και του ΜΨ, θα αποσαφηνίσει τον τρόπο δράσης και θα μπορούσε να οδηγήσει σε νέες θεραπείες κατά του </w:t>
      </w:r>
      <w:r w:rsidRPr="0075668B">
        <w:rPr>
          <w:lang w:val="en-US"/>
        </w:rPr>
        <w:t>IAV</w:t>
      </w:r>
      <w:r w:rsidRPr="0075668B">
        <w:t xml:space="preserve"> ή άλλων ιογενών ασθενειών.</w:t>
      </w:r>
    </w:p>
    <w:p w14:paraId="470154A6" w14:textId="77777777" w:rsidR="0075668B" w:rsidRPr="0075668B" w:rsidRDefault="0075668B" w:rsidP="0075668B">
      <w:r w:rsidRPr="0075668B">
        <w:t xml:space="preserve">Διερευνήθηκε επίσης η ικανότητα του ΜΨ να εκριζώνει  ή να παρεμποδίζει το σχηματισμό </w:t>
      </w:r>
      <w:proofErr w:type="spellStart"/>
      <w:r w:rsidRPr="0075668B">
        <w:t>βιοϋμένων</w:t>
      </w:r>
      <w:proofErr w:type="spellEnd"/>
      <w:r w:rsidRPr="0075668B">
        <w:t xml:space="preserve">, οι οποίοι έχει υπολογιστεί ότι συμμετέχουν στο 80% των λοιμώξεων του ανθρωπίνου σώματος. Τα δείγματα ΜΨ που δοκιμάστηκαν έναντι των  </w:t>
      </w:r>
      <w:r w:rsidRPr="0075668B">
        <w:rPr>
          <w:i/>
          <w:lang w:val="en-US"/>
        </w:rPr>
        <w:t>Staphylococcus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aureus</w:t>
      </w:r>
      <w:r w:rsidRPr="0075668B">
        <w:rPr>
          <w:i/>
        </w:rPr>
        <w:t xml:space="preserve"> </w:t>
      </w:r>
      <w:r w:rsidRPr="0075668B">
        <w:t>και</w:t>
      </w:r>
      <w:r w:rsidRPr="0075668B">
        <w:rPr>
          <w:i/>
        </w:rPr>
        <w:t xml:space="preserve"> </w:t>
      </w:r>
      <w:r w:rsidRPr="0075668B">
        <w:rPr>
          <w:i/>
          <w:lang w:val="en-US"/>
        </w:rPr>
        <w:t>Acinetobacter</w:t>
      </w:r>
      <w:r w:rsidRPr="0075668B">
        <w:rPr>
          <w:i/>
        </w:rPr>
        <w:t xml:space="preserve"> </w:t>
      </w:r>
      <w:proofErr w:type="spellStart"/>
      <w:r w:rsidRPr="0075668B">
        <w:rPr>
          <w:i/>
          <w:lang w:val="en-US"/>
        </w:rPr>
        <w:t>baumanii</w:t>
      </w:r>
      <w:proofErr w:type="spellEnd"/>
      <w:r w:rsidRPr="0075668B">
        <w:t xml:space="preserve">,  έδειξαν σημαντική ικανότητα τόσο αναστολής του σχηματισμού όσο και εκρίζωσης των </w:t>
      </w:r>
      <w:proofErr w:type="spellStart"/>
      <w:r w:rsidRPr="0075668B">
        <w:t>βιοϋμένων</w:t>
      </w:r>
      <w:proofErr w:type="spellEnd"/>
      <w:r w:rsidRPr="0075668B">
        <w:t xml:space="preserve">. Με βάση τα αποτελέσματα, η αναστολή δημιουργίας </w:t>
      </w:r>
      <w:proofErr w:type="spellStart"/>
      <w:r w:rsidRPr="0075668B">
        <w:t>βιοϋμένα</w:t>
      </w:r>
      <w:proofErr w:type="spellEnd"/>
      <w:r w:rsidRPr="0075668B">
        <w:t xml:space="preserve"> εξαρτάται από τη συγκέντρωση του δείγματος ΜΨ και το ποσοστό αναστολής ανά δείγμα ποικίλει ανάλογα με το παθογόνο. Μεγαλύτερα ποσοστά αναστολής παρατηρούνται συνολικά έναντι του </w:t>
      </w:r>
      <w:proofErr w:type="spellStart"/>
      <w:r w:rsidRPr="0075668B">
        <w:rPr>
          <w:i/>
        </w:rPr>
        <w:t>Acinetobacter</w:t>
      </w:r>
      <w:proofErr w:type="spellEnd"/>
      <w:r w:rsidRPr="0075668B">
        <w:rPr>
          <w:i/>
        </w:rPr>
        <w:t xml:space="preserve"> </w:t>
      </w:r>
      <w:proofErr w:type="spellStart"/>
      <w:r w:rsidRPr="0075668B">
        <w:rPr>
          <w:i/>
        </w:rPr>
        <w:t>baumannii</w:t>
      </w:r>
      <w:proofErr w:type="spellEnd"/>
      <w:r w:rsidRPr="0075668B">
        <w:t xml:space="preserve">. Η εκρίζωση, για το </w:t>
      </w:r>
      <w:proofErr w:type="spellStart"/>
      <w:r w:rsidRPr="0075668B">
        <w:t>συγκεκριμενο</w:t>
      </w:r>
      <w:proofErr w:type="spellEnd"/>
      <w:r w:rsidRPr="0075668B">
        <w:t xml:space="preserve"> παθογόνο, σε ικανοποιητικά ποσοστά επιτυγχάνεται σε υψηλές συγκεντρώσεις (12,5%  και 25%w/v), πολλαπλάσιες των τιμών MIC των δειγμάτων. Για την εκρίζωση του </w:t>
      </w:r>
      <w:proofErr w:type="spellStart"/>
      <w:r w:rsidRPr="0075668B">
        <w:t>βιοϋμένα</w:t>
      </w:r>
      <w:proofErr w:type="spellEnd"/>
      <w:r w:rsidRPr="0075668B">
        <w:t xml:space="preserve"> του </w:t>
      </w:r>
      <w:proofErr w:type="spellStart"/>
      <w:r w:rsidRPr="0075668B">
        <w:rPr>
          <w:i/>
        </w:rPr>
        <w:t>Acinetobacter</w:t>
      </w:r>
      <w:proofErr w:type="spellEnd"/>
      <w:r w:rsidRPr="0075668B">
        <w:rPr>
          <w:i/>
        </w:rPr>
        <w:t xml:space="preserve"> </w:t>
      </w:r>
      <w:proofErr w:type="spellStart"/>
      <w:r w:rsidRPr="0075668B">
        <w:rPr>
          <w:i/>
        </w:rPr>
        <w:t>baumannii</w:t>
      </w:r>
      <w:proofErr w:type="spellEnd"/>
      <w:r w:rsidRPr="0075668B">
        <w:t xml:space="preserve"> απαιτούνται υψηλότερες συγκεντρώσεις ΜΨ σε σύγκριση με αυτές που απαιτούνται για την εκρίζωση του </w:t>
      </w:r>
      <w:proofErr w:type="spellStart"/>
      <w:r w:rsidRPr="0075668B">
        <w:t>βιοϋμένα</w:t>
      </w:r>
      <w:proofErr w:type="spellEnd"/>
      <w:r w:rsidRPr="0075668B">
        <w:t xml:space="preserve"> του </w:t>
      </w:r>
      <w:proofErr w:type="spellStart"/>
      <w:r w:rsidRPr="0075668B">
        <w:rPr>
          <w:i/>
        </w:rPr>
        <w:t>Staphylococcus</w:t>
      </w:r>
      <w:proofErr w:type="spellEnd"/>
      <w:r w:rsidRPr="0075668B">
        <w:rPr>
          <w:i/>
        </w:rPr>
        <w:t xml:space="preserve"> </w:t>
      </w:r>
      <w:proofErr w:type="spellStart"/>
      <w:r w:rsidRPr="0075668B">
        <w:rPr>
          <w:i/>
        </w:rPr>
        <w:t>aureus</w:t>
      </w:r>
      <w:proofErr w:type="spellEnd"/>
      <w:r w:rsidRPr="0075668B">
        <w:rPr>
          <w:i/>
        </w:rPr>
        <w:t>.</w:t>
      </w:r>
    </w:p>
    <w:p w14:paraId="19194EC8" w14:textId="77777777" w:rsidR="0075668B" w:rsidRPr="0075668B" w:rsidRDefault="0075668B" w:rsidP="0075668B">
      <w:r w:rsidRPr="0075668B">
        <w:lastRenderedPageBreak/>
        <w:t xml:space="preserve">Αξιολογήθηκε η </w:t>
      </w:r>
      <w:proofErr w:type="spellStart"/>
      <w:r w:rsidRPr="0075668B">
        <w:t>αντιμικροβιακή</w:t>
      </w:r>
      <w:proofErr w:type="spellEnd"/>
      <w:r w:rsidRPr="0075668B">
        <w:t xml:space="preserve"> δράση απομονωθέντων στελεχών του </w:t>
      </w:r>
      <w:proofErr w:type="spellStart"/>
      <w:r w:rsidRPr="0075668B">
        <w:t>μικροβιώματος</w:t>
      </w:r>
      <w:proofErr w:type="spellEnd"/>
      <w:r w:rsidRPr="0075668B">
        <w:t xml:space="preserve"> του ΜΨ που ενοφθαλμίστηκαν σε διπλά παστεριωμένη ΓΜ, ως πρώτη ύλη για τεχνητή ζύμωση στερεάς κατάστασης. Η τεχνική της διπλής παστερίωσης, με ενδιάμεσο στάδιο επώασης, επιλέχθηκε προκειμένου να μειωθεί ο πληθυσμός των σπορογόνων βακτηρίων και αυτή είναι η πρώτη έρευνα που χρησιμοποίησε αυτή την τεχνική. </w:t>
      </w:r>
    </w:p>
    <w:p w14:paraId="7AF00666" w14:textId="77777777" w:rsidR="0075668B" w:rsidRPr="0075668B" w:rsidRDefault="0075668B" w:rsidP="0075668B">
      <w:r w:rsidRPr="0075668B">
        <w:t xml:space="preserve">Ο στόχος του πειράματος ήταν να παραχθεί ένα τρόφιμο με καλύτερη </w:t>
      </w:r>
      <w:proofErr w:type="spellStart"/>
      <w:r w:rsidRPr="0075668B">
        <w:t>αντιμικροβιακή</w:t>
      </w:r>
      <w:proofErr w:type="spellEnd"/>
      <w:r w:rsidRPr="0075668B">
        <w:t xml:space="preserve"> δράση από την αρχική ΓΜ και να μελετηθεί ταυτόχρονα η συμβολή του </w:t>
      </w:r>
      <w:proofErr w:type="spellStart"/>
      <w:r w:rsidRPr="0075668B">
        <w:t>μικροβιώματος</w:t>
      </w:r>
      <w:proofErr w:type="spellEnd"/>
      <w:r w:rsidRPr="0075668B">
        <w:t xml:space="preserve"> στην </w:t>
      </w:r>
      <w:proofErr w:type="spellStart"/>
      <w:r w:rsidRPr="0075668B">
        <w:t>αντιμικροβιακή</w:t>
      </w:r>
      <w:proofErr w:type="spellEnd"/>
      <w:r w:rsidRPr="0075668B">
        <w:t xml:space="preserve"> δράση του ΜΨ. Η διπλά παστεριωμένη ΓΜ έχασε την αντιβακτηριδιακή της δράση έναντι της </w:t>
      </w:r>
      <w:r w:rsidRPr="0075668B">
        <w:rPr>
          <w:i/>
          <w:lang w:val="en-US"/>
        </w:rPr>
        <w:t>Salmonella</w:t>
      </w:r>
      <w:r w:rsidRPr="0075668B">
        <w:rPr>
          <w:i/>
        </w:rPr>
        <w:t xml:space="preserve"> </w:t>
      </w:r>
      <w:r w:rsidRPr="0075668B">
        <w:rPr>
          <w:lang w:val="en-US"/>
        </w:rPr>
        <w:t>Typhimurium</w:t>
      </w:r>
      <w:r w:rsidRPr="0075668B">
        <w:t xml:space="preserve">. Μετά τη ζύμωση, η τεχνητά ζυμωμένη ΓΜ </w:t>
      </w:r>
      <w:proofErr w:type="spellStart"/>
      <w:r w:rsidRPr="0075668B">
        <w:t>επανέκτησε</w:t>
      </w:r>
      <w:proofErr w:type="spellEnd"/>
      <w:r w:rsidRPr="0075668B">
        <w:t xml:space="preserve"> τη συγκεκριμένη </w:t>
      </w:r>
      <w:proofErr w:type="spellStart"/>
      <w:r w:rsidRPr="0075668B">
        <w:t>αντιβακτηριακή</w:t>
      </w:r>
      <w:proofErr w:type="spellEnd"/>
      <w:r w:rsidRPr="0075668B">
        <w:t xml:space="preserve"> της δράση, γεγονός που υποδεικνύει ότι τα βακτήρια του ΜΨ συμβάλλουν στην </w:t>
      </w:r>
      <w:proofErr w:type="spellStart"/>
      <w:r w:rsidRPr="0075668B">
        <w:t>αντιμικροβιακή</w:t>
      </w:r>
      <w:proofErr w:type="spellEnd"/>
      <w:r w:rsidRPr="0075668B">
        <w:t xml:space="preserve"> δράση του προϊόντος, είτε παράγοντας </w:t>
      </w:r>
      <w:proofErr w:type="spellStart"/>
      <w:r w:rsidRPr="0075668B">
        <w:t>αντιβακτηριακές</w:t>
      </w:r>
      <w:proofErr w:type="spellEnd"/>
      <w:r w:rsidRPr="0075668B">
        <w:t xml:space="preserve"> ενώσεις είτε απελευθερώνοντας </w:t>
      </w:r>
      <w:proofErr w:type="spellStart"/>
      <w:r w:rsidRPr="0075668B">
        <w:t>αντιβακτηριακές</w:t>
      </w:r>
      <w:proofErr w:type="spellEnd"/>
      <w:r w:rsidRPr="0075668B">
        <w:t xml:space="preserve"> ενώσεις κατά τη διάσπαση των </w:t>
      </w:r>
      <w:proofErr w:type="spellStart"/>
      <w:r w:rsidRPr="0075668B">
        <w:t>γυρεοκόκκων</w:t>
      </w:r>
      <w:proofErr w:type="spellEnd"/>
      <w:r w:rsidRPr="0075668B">
        <w:t xml:space="preserve">. Το είδος της καλλιέργειας εκκίνησης και οι συνθήκες επώασης επηρεάζουν αμφότερα την </w:t>
      </w:r>
      <w:proofErr w:type="spellStart"/>
      <w:r w:rsidRPr="0075668B">
        <w:t>αντιβακτηριακή</w:t>
      </w:r>
      <w:proofErr w:type="spellEnd"/>
      <w:r w:rsidRPr="0075668B">
        <w:t xml:space="preserve"> δράση της γύρης που έχει υποστεί τεχνητή ζύμωση.</w:t>
      </w:r>
    </w:p>
    <w:p w14:paraId="65327CA6" w14:textId="77777777" w:rsidR="0075668B" w:rsidRPr="0075668B" w:rsidRDefault="0075668B" w:rsidP="0075668B">
      <w:r w:rsidRPr="0075668B">
        <w:t xml:space="preserve">Τέλος, όσον αφορά τη </w:t>
      </w:r>
      <w:proofErr w:type="spellStart"/>
      <w:r w:rsidRPr="0075668B">
        <w:t>βιοδραστικότητα</w:t>
      </w:r>
      <w:proofErr w:type="spellEnd"/>
      <w:r w:rsidRPr="0075668B">
        <w:t>, αξιολογήθηκε για πρώτη φορά η τεχνητά ζυμωμένη ΓΜ με μικροοργανισμούς του ΜΨ, σε σύγκριση με την ΓΜ που ήταν η πρώτη ύλη για τη ζύμωση, στη βιωσιμότητα μελισσών που εκτρέφονται σε κλωβούς στο εργαστήριο, με ενθαρρυντικά αποτελέσματα.</w:t>
      </w:r>
    </w:p>
    <w:p w14:paraId="5CE4E769" w14:textId="77777777" w:rsidR="0075668B" w:rsidRPr="0075668B" w:rsidRDefault="0075668B" w:rsidP="0075668B">
      <w:r w:rsidRPr="0075668B">
        <w:t xml:space="preserve">Εκτός όμως από τη </w:t>
      </w:r>
      <w:proofErr w:type="spellStart"/>
      <w:r w:rsidRPr="0075668B">
        <w:t>βιοδραστικότητα</w:t>
      </w:r>
      <w:proofErr w:type="spellEnd"/>
      <w:r w:rsidRPr="0075668B">
        <w:t xml:space="preserve">, στόχος αυτής της διατριβής ήταν να διερευνήσει το </w:t>
      </w:r>
      <w:proofErr w:type="spellStart"/>
      <w:r w:rsidRPr="0075668B">
        <w:t>μικροβίωμα</w:t>
      </w:r>
      <w:proofErr w:type="spellEnd"/>
      <w:r w:rsidRPr="0075668B">
        <w:t xml:space="preserve"> του ΜΨ, από τα αρχικά στάδια της ζύμωσης της γύρης έως την ωρίμανσή του (ΓΜ από </w:t>
      </w:r>
      <w:proofErr w:type="spellStart"/>
      <w:r w:rsidRPr="0075668B">
        <w:t>γυρεοπαγίδα</w:t>
      </w:r>
      <w:proofErr w:type="spellEnd"/>
      <w:r w:rsidRPr="0075668B">
        <w:t xml:space="preserve">, ΜΨ 1 ημέρας, 11 ημερών, 27 ημερών και 41 ημερών) και να εντοπίσει τις πιο σχετικά άφθονες, μικροβιακές ομάδες χρησιμοποιώντας τόσο </w:t>
      </w:r>
      <w:proofErr w:type="spellStart"/>
      <w:r w:rsidRPr="0075668B">
        <w:t>μεταταξινομικές</w:t>
      </w:r>
      <w:proofErr w:type="spellEnd"/>
      <w:r w:rsidRPr="0075668B">
        <w:t xml:space="preserve"> (</w:t>
      </w:r>
      <w:r w:rsidRPr="0075668B">
        <w:rPr>
          <w:lang w:val="en-US"/>
        </w:rPr>
        <w:t>Next</w:t>
      </w:r>
      <w:r w:rsidRPr="0075668B">
        <w:t xml:space="preserve"> </w:t>
      </w:r>
      <w:r w:rsidRPr="0075668B">
        <w:rPr>
          <w:lang w:val="en-US"/>
        </w:rPr>
        <w:t>Generation</w:t>
      </w:r>
      <w:r w:rsidRPr="0075668B">
        <w:t xml:space="preserve"> </w:t>
      </w:r>
      <w:r w:rsidRPr="0075668B">
        <w:rPr>
          <w:lang w:val="en-US"/>
        </w:rPr>
        <w:t>Sequencing</w:t>
      </w:r>
      <w:r w:rsidRPr="0075668B">
        <w:t xml:space="preserve">, </w:t>
      </w:r>
      <w:r w:rsidRPr="0075668B">
        <w:rPr>
          <w:lang w:val="en-US"/>
        </w:rPr>
        <w:t>NGS</w:t>
      </w:r>
      <w:r w:rsidRPr="0075668B">
        <w:t xml:space="preserve">) όσο και  καλλιεργητικές μεθόδους. Ελάχιστες μελέτες υπάρχουν πάνω στο </w:t>
      </w:r>
      <w:proofErr w:type="spellStart"/>
      <w:r w:rsidRPr="0075668B">
        <w:t>μικροβίωμα</w:t>
      </w:r>
      <w:proofErr w:type="spellEnd"/>
      <w:r w:rsidRPr="0075668B">
        <w:t xml:space="preserve"> του ΜΨ  παρά τις άφθονες ενδείξεις για τη </w:t>
      </w:r>
      <w:proofErr w:type="spellStart"/>
      <w:r w:rsidRPr="0075668B">
        <w:t>βιοσυνθετική</w:t>
      </w:r>
      <w:proofErr w:type="spellEnd"/>
      <w:r w:rsidRPr="0075668B">
        <w:t xml:space="preserve"> και </w:t>
      </w:r>
      <w:proofErr w:type="spellStart"/>
      <w:r w:rsidRPr="0075668B">
        <w:t>αντιμικροβιακή</w:t>
      </w:r>
      <w:proofErr w:type="spellEnd"/>
      <w:r w:rsidRPr="0075668B">
        <w:t xml:space="preserve"> του δράση. </w:t>
      </w:r>
    </w:p>
    <w:p w14:paraId="548E91B1" w14:textId="77777777" w:rsidR="0075668B" w:rsidRPr="0075668B" w:rsidRDefault="0075668B" w:rsidP="0075668B">
      <w:r w:rsidRPr="0075668B">
        <w:t xml:space="preserve">Τα αποτελέσματα δείχνουν ότι το </w:t>
      </w:r>
      <w:proofErr w:type="spellStart"/>
      <w:r w:rsidRPr="0075668B">
        <w:t>μικροβίωμα</w:t>
      </w:r>
      <w:proofErr w:type="spellEnd"/>
      <w:r w:rsidRPr="0075668B">
        <w:t xml:space="preserve"> της ΓΜ και του ΜΨ περιλαμβάνουν τόσο περιβαλλοντικά όσο και μικρόβια μελισσών. Στην αρχή της ωρίμανσης του ΜΨ η μικροβιακή ποικιλότητα είναι μεγαλύτερη. Η </w:t>
      </w:r>
      <w:proofErr w:type="spellStart"/>
      <w:r w:rsidRPr="0075668B">
        <w:t>βακτηριακή</w:t>
      </w:r>
      <w:proofErr w:type="spellEnd"/>
      <w:r w:rsidRPr="0075668B">
        <w:t xml:space="preserve"> ποικιλότητα αυξάνεται συνεχώς από την ημέρα 1 έως την ημέρα 27, ενώ στη συνέχεια μειώνεται σταδιακά (ημέρα 27 έως ημέρα 41). Η ποικιλότητα των μυκήτων, μειώνεται σταδιακά από την ημέρα 1 έως την ημέρα 27. Αυτά τα ευρήματα υποδεικνύουν ότι κατά την ωρίμανση του ΜΨ, η ποικιλότητα του </w:t>
      </w:r>
      <w:proofErr w:type="spellStart"/>
      <w:r w:rsidRPr="0075668B">
        <w:t>μικροβιώματος</w:t>
      </w:r>
      <w:proofErr w:type="spellEnd"/>
      <w:r w:rsidRPr="0075668B">
        <w:t xml:space="preserve"> κυμαίνεται δυναμικά καταλήγοντας σε μια μάλλον σταθερή δομή μικροβιακών κοινοτήτων. Αλλαγές που επηρεάζουν τη μικροβιακή ανάπτυξη (παραγωγή μικροβιακών </w:t>
      </w:r>
      <w:proofErr w:type="spellStart"/>
      <w:r w:rsidRPr="0075668B">
        <w:t>μεταβολιτών</w:t>
      </w:r>
      <w:proofErr w:type="spellEnd"/>
      <w:r w:rsidRPr="0075668B">
        <w:t xml:space="preserve">, </w:t>
      </w:r>
      <w:proofErr w:type="spellStart"/>
      <w:r w:rsidRPr="0075668B">
        <w:t>μικροαερόφιλες</w:t>
      </w:r>
      <w:proofErr w:type="spellEnd"/>
      <w:r w:rsidRPr="0075668B">
        <w:t xml:space="preserve"> ή </w:t>
      </w:r>
      <w:proofErr w:type="spellStart"/>
      <w:r w:rsidRPr="0075668B">
        <w:t>ανοξικές</w:t>
      </w:r>
      <w:proofErr w:type="spellEnd"/>
      <w:r w:rsidRPr="0075668B">
        <w:t xml:space="preserve"> συνθήκες, οξύτητα, μεταβλητά θρεπτικά υποστρώματα και διαθεσιμότητα νερού), ενδέχεται να εμφανιστούν κατά την ωρίμανση του ΜΨ δημιουργώντας ένα εξαιρετικά μεταβλητό περιβάλλον.</w:t>
      </w:r>
    </w:p>
    <w:p w14:paraId="7C781860" w14:textId="77777777" w:rsidR="0075668B" w:rsidRPr="0075668B" w:rsidRDefault="0075668B" w:rsidP="0075668B">
      <w:r w:rsidRPr="0075668B">
        <w:t xml:space="preserve">Τα </w:t>
      </w:r>
      <w:r w:rsidRPr="0075668B">
        <w:rPr>
          <w:lang w:val="en-US"/>
        </w:rPr>
        <w:t>Proteobacteria</w:t>
      </w:r>
      <w:r w:rsidRPr="0075668B">
        <w:t xml:space="preserve"> είναι το κυρίαρχο φύλο στη ΓΜ αντιπροσωπεύοντας άνω του 60% των συνολικών μοναδικών λειτουργικών ταξινομικών μονάδων (</w:t>
      </w:r>
      <w:r w:rsidRPr="0075668B">
        <w:rPr>
          <w:lang w:val="en-US"/>
        </w:rPr>
        <w:t>OTUs</w:t>
      </w:r>
      <w:r w:rsidRPr="0075668B">
        <w:t xml:space="preserve">). Η αφθονία τους αυξήθηκε γρήγορα μέσα σε 24 ώρες, φτάνοντας σχεδόν το 70% και σταδιακά μειώθηκε από την 11η ημέρα έως την ημέρα 41, επιστρέφοντας περίπου στην αρχική σχετική αφθονία. Η σχετική αφθονία των </w:t>
      </w:r>
      <w:r w:rsidRPr="0075668B">
        <w:rPr>
          <w:lang w:val="en-US"/>
        </w:rPr>
        <w:t>Firmicutes</w:t>
      </w:r>
      <w:r w:rsidRPr="0075668B">
        <w:t xml:space="preserve">, που ήταν το δεύτερο σε αφθονία φύλο, αυξήθηκε έως και 20% στο ώριμο ΜΨ. Το γένος </w:t>
      </w:r>
      <w:r w:rsidRPr="0075668B">
        <w:rPr>
          <w:i/>
          <w:lang w:val="en-US"/>
        </w:rPr>
        <w:t>Lactobacillus</w:t>
      </w:r>
      <w:r w:rsidRPr="0075668B">
        <w:t xml:space="preserve"> αυξήθηκε γρήγορα μέσα στις πρώτες 24 ώρες, υποδεικνύοντας τη συμβολή των </w:t>
      </w:r>
      <w:proofErr w:type="spellStart"/>
      <w:r w:rsidRPr="0075668B">
        <w:t>λακτοβακίλλων</w:t>
      </w:r>
      <w:proofErr w:type="spellEnd"/>
      <w:r w:rsidRPr="0075668B">
        <w:t xml:space="preserve"> στη διαδικασία της ζύμωσης ιδιαίτερα στην αρχή. Αξίζει να σημειωθεί ότι </w:t>
      </w:r>
      <w:proofErr w:type="spellStart"/>
      <w:r w:rsidRPr="0075668B">
        <w:t>λακτοβάκιλοι</w:t>
      </w:r>
      <w:proofErr w:type="spellEnd"/>
      <w:r w:rsidRPr="0075668B">
        <w:t xml:space="preserve"> βρίσκονται επίσης στο ώριμο ΜΨ 41 </w:t>
      </w:r>
      <w:r w:rsidRPr="0075668B">
        <w:lastRenderedPageBreak/>
        <w:t xml:space="preserve">ημερών, υποδεικνύοντας την προσαρμογή τους σε αυτό το περιβάλλον. Η δράση των </w:t>
      </w:r>
      <w:proofErr w:type="spellStart"/>
      <w:r w:rsidRPr="0075668B">
        <w:t>λακτοβακίλλων</w:t>
      </w:r>
      <w:proofErr w:type="spellEnd"/>
      <w:r w:rsidRPr="0075668B">
        <w:t xml:space="preserve"> είναι σημαντική για τη συντήρηση του ΜΨ λόγω της </w:t>
      </w:r>
      <w:proofErr w:type="spellStart"/>
      <w:r w:rsidRPr="0075668B">
        <w:t>αντιμικροβιακής</w:t>
      </w:r>
      <w:proofErr w:type="spellEnd"/>
      <w:r w:rsidRPr="0075668B">
        <w:t xml:space="preserve"> τους δράσης.</w:t>
      </w:r>
    </w:p>
    <w:p w14:paraId="264C1C5A" w14:textId="77777777" w:rsidR="0075668B" w:rsidRPr="0075668B" w:rsidRDefault="0075668B" w:rsidP="0075668B">
      <w:r w:rsidRPr="0075668B">
        <w:t xml:space="preserve">Όσον αφορά τους μύκητες, τα </w:t>
      </w:r>
      <w:r w:rsidRPr="0075668B">
        <w:rPr>
          <w:lang w:val="en-US"/>
        </w:rPr>
        <w:t>Ascomycota</w:t>
      </w:r>
      <w:r w:rsidRPr="0075668B">
        <w:t xml:space="preserve"> ήταν το πιο άφθονο φύλο, το οποίο αντιστοιχούσε σχεδόν στο 100% των σχετικών </w:t>
      </w:r>
      <w:r w:rsidRPr="0075668B">
        <w:rPr>
          <w:lang w:val="en-US"/>
        </w:rPr>
        <w:t>OTU</w:t>
      </w:r>
      <w:r w:rsidRPr="0075668B">
        <w:t xml:space="preserve"> σε ΜΨ ηλικίας 27 ημερών. Το </w:t>
      </w:r>
      <w:r w:rsidRPr="0075668B">
        <w:rPr>
          <w:i/>
          <w:lang w:val="en-US"/>
        </w:rPr>
        <w:t>Zygosaccharomyces</w:t>
      </w:r>
      <w:r w:rsidRPr="0075668B">
        <w:t xml:space="preserve"> ήταν το πιο άφθονο γένος καθώς ανέρχεται στο 99,58% των σχετικών </w:t>
      </w:r>
      <w:r w:rsidRPr="0075668B">
        <w:rPr>
          <w:lang w:val="en-US"/>
        </w:rPr>
        <w:t>OTU</w:t>
      </w:r>
      <w:r w:rsidRPr="0075668B">
        <w:t xml:space="preserve"> σε ΜΨ ηλικίας 27 ημερών. Τα </w:t>
      </w:r>
      <w:r w:rsidRPr="0075668B">
        <w:rPr>
          <w:lang w:val="en-US"/>
        </w:rPr>
        <w:t>Basidiomycota</w:t>
      </w:r>
      <w:r w:rsidRPr="0075668B">
        <w:t xml:space="preserve"> είναι η δεύτερη σε αφθονία </w:t>
      </w:r>
      <w:proofErr w:type="spellStart"/>
      <w:r w:rsidRPr="0075668B">
        <w:t>μυκητιακή</w:t>
      </w:r>
      <w:proofErr w:type="spellEnd"/>
      <w:r w:rsidRPr="0075668B">
        <w:t xml:space="preserve"> ομάδα, που μειώθηκε σταδιακά από 20% των σχετικών </w:t>
      </w:r>
      <w:r w:rsidRPr="0075668B">
        <w:rPr>
          <w:lang w:val="en-US"/>
        </w:rPr>
        <w:t>OTU</w:t>
      </w:r>
      <w:r w:rsidRPr="0075668B">
        <w:t xml:space="preserve"> σε γύρη μιας ημέρας σε 0% στο 27 ημερών ΜΨ.</w:t>
      </w:r>
    </w:p>
    <w:p w14:paraId="50E87DBD" w14:textId="77777777" w:rsidR="0075668B" w:rsidRPr="0075668B" w:rsidRDefault="0075668B" w:rsidP="0075668B">
      <w:r w:rsidRPr="0075668B">
        <w:t xml:space="preserve">Τα </w:t>
      </w:r>
      <w:proofErr w:type="spellStart"/>
      <w:r w:rsidRPr="0075668B">
        <w:t>βακτηριακά</w:t>
      </w:r>
      <w:proofErr w:type="spellEnd"/>
      <w:r w:rsidRPr="0075668B">
        <w:t xml:space="preserve"> στελέχη που απομονώθηκαν από ΜΨ εξετάστηκαν για την </w:t>
      </w:r>
      <w:proofErr w:type="spellStart"/>
      <w:r w:rsidRPr="0075668B">
        <w:t>αντιβακτηριακή</w:t>
      </w:r>
      <w:proofErr w:type="spellEnd"/>
      <w:r w:rsidRPr="0075668B">
        <w:t xml:space="preserve"> τους δράση έναντι των παθογόνων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aureus</w:t>
      </w:r>
      <w:r w:rsidRPr="0075668B">
        <w:t xml:space="preserve">, </w:t>
      </w:r>
      <w:r w:rsidRPr="0075668B">
        <w:rPr>
          <w:i/>
          <w:lang w:val="en-US"/>
        </w:rPr>
        <w:t>P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aeruginosa</w:t>
      </w:r>
      <w:r w:rsidRPr="0075668B">
        <w:t xml:space="preserve">,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lang w:val="en-US"/>
        </w:rPr>
        <w:t>Typhimurium</w:t>
      </w:r>
      <w:r w:rsidRPr="0075668B">
        <w:rPr>
          <w:i/>
        </w:rPr>
        <w:t xml:space="preserve"> </w:t>
      </w:r>
      <w:r w:rsidRPr="0075668B">
        <w:t xml:space="preserve">και </w:t>
      </w:r>
      <w:r w:rsidRPr="0075668B">
        <w:rPr>
          <w:i/>
          <w:lang w:val="en-US"/>
        </w:rPr>
        <w:t>K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Pneumoniae</w:t>
      </w:r>
      <w:r w:rsidRPr="0075668B">
        <w:t xml:space="preserve">. Από 309 </w:t>
      </w:r>
      <w:proofErr w:type="spellStart"/>
      <w:r w:rsidRPr="0075668B">
        <w:t>βακτηριακά</w:t>
      </w:r>
      <w:proofErr w:type="spellEnd"/>
      <w:r w:rsidRPr="0075668B">
        <w:t xml:space="preserve"> απομονωμένα στελέχη, 42 εμφάνισαν </w:t>
      </w:r>
      <w:proofErr w:type="spellStart"/>
      <w:r w:rsidRPr="0075668B">
        <w:t>αντιβακτηριακή</w:t>
      </w:r>
      <w:proofErr w:type="spellEnd"/>
      <w:r w:rsidRPr="0075668B">
        <w:t xml:space="preserve"> δράση έναντι του στελέχους </w:t>
      </w:r>
      <w:r w:rsidRPr="0075668B">
        <w:rPr>
          <w:lang w:val="en-US"/>
        </w:rPr>
        <w:t>MRSA</w:t>
      </w:r>
      <w:r w:rsidRPr="0075668B">
        <w:t xml:space="preserve"> 1552 του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aureus</w:t>
      </w:r>
      <w:r w:rsidRPr="0075668B">
        <w:t xml:space="preserve">, 34 έναντι του ανθεκτικού στην </w:t>
      </w:r>
      <w:proofErr w:type="spellStart"/>
      <w:r w:rsidRPr="0075668B">
        <w:t>καρβαπενέμη</w:t>
      </w:r>
      <w:proofErr w:type="spellEnd"/>
      <w:r w:rsidRPr="0075668B">
        <w:t xml:space="preserve"> στελέχους </w:t>
      </w:r>
      <w:r w:rsidRPr="0075668B">
        <w:rPr>
          <w:i/>
          <w:lang w:val="en-US"/>
        </w:rPr>
        <w:t>P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aeruginosa</w:t>
      </w:r>
      <w:r w:rsidRPr="0075668B">
        <w:t xml:space="preserve"> 1773, 47 έναντι του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lang w:val="en-US"/>
        </w:rPr>
        <w:t>Typhimurium</w:t>
      </w:r>
      <w:r w:rsidRPr="0075668B">
        <w:t xml:space="preserve"> και 43 κατά του </w:t>
      </w:r>
      <w:r w:rsidRPr="0075668B">
        <w:rPr>
          <w:i/>
          <w:lang w:val="en-US"/>
        </w:rPr>
        <w:t>K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pneumoniae</w:t>
      </w:r>
      <w:r w:rsidRPr="0075668B">
        <w:t xml:space="preserve">. Επιλέχθηκαν για ταυτοποίηση στελέχη που άσκησαν </w:t>
      </w:r>
      <w:proofErr w:type="spellStart"/>
      <w:r w:rsidRPr="0075668B">
        <w:t>αντιβακτηριακή</w:t>
      </w:r>
      <w:proofErr w:type="spellEnd"/>
      <w:r w:rsidRPr="0075668B">
        <w:t xml:space="preserve"> δράση κατά τουλάχιστον δύο παθογόνων και ταυτόχρονα παρήγαγαν διάφορα ένζυμα. Εντοπίστηκαν επτά στελέχη που άσκησαν </w:t>
      </w:r>
      <w:proofErr w:type="spellStart"/>
      <w:r w:rsidRPr="0075668B">
        <w:t>αντιβακτηριακή</w:t>
      </w:r>
      <w:proofErr w:type="spellEnd"/>
      <w:r w:rsidRPr="0075668B">
        <w:t xml:space="preserve"> δράση έναντι ενός παθογόνου και τρία στελέχη που δεν ασκούν καμία </w:t>
      </w:r>
      <w:proofErr w:type="spellStart"/>
      <w:r w:rsidRPr="0075668B">
        <w:t>αντιβακτηριακή</w:t>
      </w:r>
      <w:proofErr w:type="spellEnd"/>
      <w:r w:rsidRPr="0075668B">
        <w:t xml:space="preserve"> δράση αλλά ήταν σε θέση να παράγουν διάφορα ένζυμα. </w:t>
      </w:r>
    </w:p>
    <w:p w14:paraId="022C9BB9" w14:textId="77777777" w:rsidR="0075668B" w:rsidRPr="0075668B" w:rsidRDefault="0075668B" w:rsidP="0075668B">
      <w:r w:rsidRPr="0075668B">
        <w:t xml:space="preserve">Έναντι 2 παθογόνων έδειξαν </w:t>
      </w:r>
      <w:proofErr w:type="spellStart"/>
      <w:r w:rsidRPr="0075668B">
        <w:t>αντιβακτηριακή</w:t>
      </w:r>
      <w:proofErr w:type="spellEnd"/>
      <w:r w:rsidRPr="0075668B">
        <w:t xml:space="preserve"> δράση 4 απομονωμένα </w:t>
      </w:r>
      <w:proofErr w:type="spellStart"/>
      <w:r w:rsidRPr="0075668B">
        <w:t>βακτηριακά</w:t>
      </w:r>
      <w:proofErr w:type="spellEnd"/>
      <w:r w:rsidRPr="0075668B">
        <w:t xml:space="preserve"> στελέχη, έναντι τριών παθογόνων 38  στελέχη  και έναντι και των τεσσάρων παθογόνων έδειξαν αντιβακτηριδιακή δράση 23 απομονωμένα στελέχη. Τα στελέχη </w:t>
      </w:r>
      <w:proofErr w:type="spellStart"/>
      <w:r w:rsidRPr="0075668B">
        <w:rPr>
          <w:i/>
          <w:lang w:val="en-US"/>
        </w:rPr>
        <w:t>Apilactobacillus</w:t>
      </w:r>
      <w:proofErr w:type="spellEnd"/>
      <w:r w:rsidRPr="0075668B">
        <w:t xml:space="preserve"> και </w:t>
      </w:r>
      <w:proofErr w:type="spellStart"/>
      <w:r w:rsidRPr="0075668B">
        <w:rPr>
          <w:i/>
          <w:lang w:val="en-US"/>
        </w:rPr>
        <w:t>Fructobacillus</w:t>
      </w:r>
      <w:proofErr w:type="spellEnd"/>
      <w:r w:rsidRPr="0075668B">
        <w:t xml:space="preserve"> άσκησαν υψηλή </w:t>
      </w:r>
      <w:proofErr w:type="spellStart"/>
      <w:r w:rsidRPr="0075668B">
        <w:t>αντιβακτηριακή</w:t>
      </w:r>
      <w:proofErr w:type="spellEnd"/>
      <w:r w:rsidRPr="0075668B">
        <w:t xml:space="preserve"> δράση έναντι </w:t>
      </w:r>
      <w:r w:rsidRPr="0075668B">
        <w:rPr>
          <w:i/>
          <w:lang w:val="en-US"/>
        </w:rPr>
        <w:t>Gram</w:t>
      </w:r>
      <w:r w:rsidRPr="0075668B">
        <w:rPr>
          <w:i/>
        </w:rPr>
        <w:t>-</w:t>
      </w:r>
      <w:r w:rsidRPr="0075668B">
        <w:t xml:space="preserve">αρνητικών παθογόνων αλλά χαμηλότερη </w:t>
      </w:r>
      <w:proofErr w:type="spellStart"/>
      <w:r w:rsidRPr="0075668B">
        <w:t>αντιβακτηριακή</w:t>
      </w:r>
      <w:proofErr w:type="spellEnd"/>
      <w:r w:rsidRPr="0075668B">
        <w:t xml:space="preserve"> δράση έναντι του </w:t>
      </w:r>
      <w:r w:rsidRPr="0075668B">
        <w:rPr>
          <w:i/>
          <w:lang w:val="en-US"/>
        </w:rPr>
        <w:t>Gram</w:t>
      </w:r>
      <w:r w:rsidRPr="0075668B">
        <w:rPr>
          <w:i/>
        </w:rPr>
        <w:t>-</w:t>
      </w:r>
      <w:r w:rsidRPr="0075668B">
        <w:t xml:space="preserve">θετικού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aureus</w:t>
      </w:r>
      <w:r w:rsidRPr="0075668B">
        <w:t xml:space="preserve">. Τα απομονωμένα στελέχη </w:t>
      </w:r>
      <w:r w:rsidRPr="0075668B">
        <w:rPr>
          <w:i/>
          <w:lang w:val="en-US"/>
        </w:rPr>
        <w:t>Bacillus</w:t>
      </w:r>
      <w:r w:rsidRPr="0075668B">
        <w:t xml:space="preserve"> έδειξαν </w:t>
      </w:r>
      <w:proofErr w:type="spellStart"/>
      <w:r w:rsidRPr="0075668B">
        <w:t>αντιβακτηριακή</w:t>
      </w:r>
      <w:proofErr w:type="spellEnd"/>
      <w:r w:rsidRPr="0075668B">
        <w:t xml:space="preserve"> δράση κυρίως κατά του </w:t>
      </w:r>
      <w:r w:rsidRPr="0075668B">
        <w:rPr>
          <w:i/>
          <w:lang w:val="en-US"/>
        </w:rPr>
        <w:t>S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aureus</w:t>
      </w:r>
      <w:r w:rsidRPr="0075668B">
        <w:t xml:space="preserve">, αν και ορισμένα άσκησαν </w:t>
      </w:r>
      <w:proofErr w:type="spellStart"/>
      <w:r w:rsidRPr="0075668B">
        <w:t>αντιβακτηριακή</w:t>
      </w:r>
      <w:proofErr w:type="spellEnd"/>
      <w:r w:rsidRPr="0075668B">
        <w:t xml:space="preserve"> δράση έναντι </w:t>
      </w:r>
      <w:r w:rsidRPr="0075668B">
        <w:rPr>
          <w:i/>
          <w:lang w:val="en-US"/>
        </w:rPr>
        <w:t>Gram</w:t>
      </w:r>
      <w:r w:rsidRPr="0075668B">
        <w:rPr>
          <w:i/>
        </w:rPr>
        <w:t>-</w:t>
      </w:r>
      <w:r w:rsidRPr="0075668B">
        <w:t xml:space="preserve">αρνητικών παθογόνων. Όσον αφορά τις ζύμες, στελέχη του </w:t>
      </w:r>
      <w:r w:rsidRPr="0075668B">
        <w:rPr>
          <w:i/>
        </w:rPr>
        <w:t xml:space="preserve">Z. </w:t>
      </w:r>
      <w:proofErr w:type="spellStart"/>
      <w:r w:rsidRPr="0075668B">
        <w:rPr>
          <w:i/>
        </w:rPr>
        <w:t>siamensis</w:t>
      </w:r>
      <w:proofErr w:type="spellEnd"/>
      <w:r w:rsidRPr="0075668B">
        <w:rPr>
          <w:i/>
        </w:rPr>
        <w:t xml:space="preserve"> </w:t>
      </w:r>
      <w:r w:rsidRPr="0075668B">
        <w:t xml:space="preserve">έδειξαν αντιβακτηριδιακή δράση έναντι της  </w:t>
      </w:r>
      <w:proofErr w:type="spellStart"/>
      <w:r w:rsidRPr="0075668B">
        <w:t>Salmonella</w:t>
      </w:r>
      <w:proofErr w:type="spellEnd"/>
      <w:r w:rsidRPr="0075668B">
        <w:t xml:space="preserve"> </w:t>
      </w:r>
      <w:proofErr w:type="spellStart"/>
      <w:r w:rsidRPr="0075668B">
        <w:t>Τyphimurium</w:t>
      </w:r>
      <w:proofErr w:type="spellEnd"/>
      <w:r w:rsidRPr="0075668B">
        <w:t>.</w:t>
      </w:r>
    </w:p>
    <w:p w14:paraId="045EB671" w14:textId="77777777" w:rsidR="0075668B" w:rsidRPr="0075668B" w:rsidRDefault="0075668B" w:rsidP="0075668B"/>
    <w:p w14:paraId="4089C34D" w14:textId="77777777" w:rsidR="0075668B" w:rsidRPr="0075668B" w:rsidRDefault="0075668B" w:rsidP="0075668B">
      <w:r w:rsidRPr="0075668B">
        <w:t xml:space="preserve">Βακτήρια που απομονώθηκαν από το ΜΨ στο εργαστήριό μας έδειξαν θετικό φαινότυπο όσον αφορά την έκκριση </w:t>
      </w:r>
      <w:proofErr w:type="spellStart"/>
      <w:r w:rsidRPr="0075668B">
        <w:t>κυτταρινασών</w:t>
      </w:r>
      <w:proofErr w:type="spellEnd"/>
      <w:r w:rsidRPr="0075668B">
        <w:t xml:space="preserve">, </w:t>
      </w:r>
      <w:proofErr w:type="spellStart"/>
      <w:r w:rsidRPr="0075668B">
        <w:t>αμυλασών</w:t>
      </w:r>
      <w:proofErr w:type="spellEnd"/>
      <w:r w:rsidRPr="0075668B">
        <w:t xml:space="preserve"> και </w:t>
      </w:r>
      <w:proofErr w:type="spellStart"/>
      <w:r w:rsidRPr="0075668B">
        <w:t>πρωτεϊνασών</w:t>
      </w:r>
      <w:proofErr w:type="spellEnd"/>
      <w:r w:rsidRPr="0075668B">
        <w:t xml:space="preserve">. Επιπλέον, αυτή είναι η πρώτη μελέτη που αποκάλυψε θετικούς φαινοτύπους σχετικά με την έκκριση </w:t>
      </w:r>
      <w:proofErr w:type="spellStart"/>
      <w:r w:rsidRPr="0075668B">
        <w:t>ημικυτταρινασών</w:t>
      </w:r>
      <w:proofErr w:type="spellEnd"/>
      <w:r w:rsidRPr="0075668B">
        <w:t xml:space="preserve">, ενζύμων αποικοδόμησης χρωστικών </w:t>
      </w:r>
      <w:r w:rsidRPr="0075668B">
        <w:rPr>
          <w:lang w:val="en-US"/>
        </w:rPr>
        <w:t>Coomassie</w:t>
      </w:r>
      <w:r w:rsidRPr="0075668B">
        <w:t xml:space="preserve"> </w:t>
      </w:r>
      <w:r w:rsidRPr="0075668B">
        <w:rPr>
          <w:lang w:val="en-US"/>
        </w:rPr>
        <w:t>Brilliant</w:t>
      </w:r>
      <w:r w:rsidRPr="0075668B">
        <w:t xml:space="preserve"> </w:t>
      </w:r>
      <w:r w:rsidRPr="0075668B">
        <w:rPr>
          <w:lang w:val="en-US"/>
        </w:rPr>
        <w:t>Blue</w:t>
      </w:r>
      <w:r w:rsidRPr="0075668B">
        <w:t xml:space="preserve"> </w:t>
      </w:r>
      <w:r w:rsidRPr="0075668B">
        <w:rPr>
          <w:lang w:val="en-US"/>
        </w:rPr>
        <w:t>G</w:t>
      </w:r>
      <w:r w:rsidRPr="0075668B">
        <w:t xml:space="preserve"> ή </w:t>
      </w:r>
      <w:r w:rsidRPr="0075668B">
        <w:rPr>
          <w:lang w:val="en-US"/>
        </w:rPr>
        <w:t>R</w:t>
      </w:r>
      <w:r w:rsidRPr="0075668B">
        <w:t xml:space="preserve"> και ενζύμων αποικοδόμησης χρωστικής </w:t>
      </w:r>
      <w:r w:rsidRPr="0075668B">
        <w:rPr>
          <w:lang w:val="en-US"/>
        </w:rPr>
        <w:t>Green</w:t>
      </w:r>
      <w:r w:rsidRPr="0075668B">
        <w:t xml:space="preserve"> </w:t>
      </w:r>
      <w:r w:rsidRPr="0075668B">
        <w:rPr>
          <w:lang w:val="en-US"/>
        </w:rPr>
        <w:t>Malachite</w:t>
      </w:r>
      <w:r w:rsidRPr="0075668B">
        <w:t xml:space="preserve"> από βακτήρια απομονωμένα από ΜΨ. </w:t>
      </w:r>
    </w:p>
    <w:p w14:paraId="00163EED" w14:textId="77777777" w:rsidR="0075668B" w:rsidRPr="0075668B" w:rsidRDefault="0075668B" w:rsidP="0075668B">
      <w:r w:rsidRPr="0075668B">
        <w:t xml:space="preserve">Από 309 </w:t>
      </w:r>
      <w:proofErr w:type="spellStart"/>
      <w:r w:rsidRPr="0075668B">
        <w:t>βακτηριακά</w:t>
      </w:r>
      <w:proofErr w:type="spellEnd"/>
      <w:r w:rsidRPr="0075668B">
        <w:t xml:space="preserve"> στελέχη που απομονώθηκαν από ΜΨ, 41 παρήγαγαν </w:t>
      </w:r>
      <w:proofErr w:type="spellStart"/>
      <w:r w:rsidRPr="0075668B">
        <w:t>ημικυτταρινάσες</w:t>
      </w:r>
      <w:proofErr w:type="spellEnd"/>
      <w:r w:rsidRPr="0075668B">
        <w:t xml:space="preserve">, 13 </w:t>
      </w:r>
      <w:proofErr w:type="spellStart"/>
      <w:r w:rsidRPr="0075668B">
        <w:t>κυτταρινάσες</w:t>
      </w:r>
      <w:proofErr w:type="spellEnd"/>
      <w:r w:rsidRPr="0075668B">
        <w:t xml:space="preserve">, 39 </w:t>
      </w:r>
      <w:proofErr w:type="spellStart"/>
      <w:r w:rsidRPr="0075668B">
        <w:t>αμυλάσες</w:t>
      </w:r>
      <w:proofErr w:type="spellEnd"/>
      <w:r w:rsidRPr="0075668B">
        <w:t xml:space="preserve">, 132 </w:t>
      </w:r>
      <w:proofErr w:type="spellStart"/>
      <w:r w:rsidRPr="0075668B">
        <w:t>πρωτεϊνάσες</w:t>
      </w:r>
      <w:proofErr w:type="spellEnd"/>
      <w:r w:rsidRPr="0075668B">
        <w:t xml:space="preserve">, 85 ένζυμα αποικοδόμησης βαφής </w:t>
      </w:r>
      <w:r w:rsidRPr="0075668B">
        <w:rPr>
          <w:lang w:val="en-US"/>
        </w:rPr>
        <w:t>Coomassie</w:t>
      </w:r>
      <w:r w:rsidRPr="0075668B">
        <w:t xml:space="preserve"> </w:t>
      </w:r>
      <w:r w:rsidRPr="0075668B">
        <w:rPr>
          <w:lang w:val="en-US"/>
        </w:rPr>
        <w:t>brilliant</w:t>
      </w:r>
      <w:r w:rsidRPr="0075668B">
        <w:t xml:space="preserve"> </w:t>
      </w:r>
      <w:r w:rsidRPr="0075668B">
        <w:rPr>
          <w:lang w:val="en-US"/>
        </w:rPr>
        <w:t>blue</w:t>
      </w:r>
      <w:r w:rsidRPr="0075668B">
        <w:t xml:space="preserve"> </w:t>
      </w:r>
      <w:r w:rsidRPr="0075668B">
        <w:rPr>
          <w:lang w:val="en-US"/>
        </w:rPr>
        <w:t>G</w:t>
      </w:r>
      <w:r w:rsidRPr="0075668B">
        <w:t xml:space="preserve"> ή </w:t>
      </w:r>
      <w:r w:rsidRPr="0075668B">
        <w:rPr>
          <w:lang w:val="en-US"/>
        </w:rPr>
        <w:t>R</w:t>
      </w:r>
      <w:r w:rsidRPr="0075668B">
        <w:t xml:space="preserve"> και 72 ένζυμα αποικοδόμησης βαφής </w:t>
      </w:r>
      <w:r w:rsidRPr="0075668B">
        <w:rPr>
          <w:lang w:val="en-US"/>
        </w:rPr>
        <w:t>Green</w:t>
      </w:r>
      <w:r w:rsidRPr="0075668B">
        <w:t xml:space="preserve"> </w:t>
      </w:r>
      <w:r w:rsidRPr="0075668B">
        <w:rPr>
          <w:lang w:val="en-US"/>
        </w:rPr>
        <w:t>Malachite</w:t>
      </w:r>
      <w:r w:rsidRPr="0075668B">
        <w:t>. Όλα τα αναγνωρισμένα στελέχη παρήγαγαν περισσότερα από ένα από τα παραπάνω ένζυμα.</w:t>
      </w:r>
    </w:p>
    <w:p w14:paraId="7078CC1B" w14:textId="77777777" w:rsidR="0075668B" w:rsidRPr="0075668B" w:rsidRDefault="0075668B" w:rsidP="0075668B">
      <w:r w:rsidRPr="0075668B">
        <w:t xml:space="preserve">Η παραγωγή ενζύμων αποικοδόμησης </w:t>
      </w:r>
      <w:proofErr w:type="spellStart"/>
      <w:r w:rsidRPr="0075668B">
        <w:t>λιγνίνης</w:t>
      </w:r>
      <w:proofErr w:type="spellEnd"/>
      <w:r w:rsidRPr="0075668B">
        <w:t xml:space="preserve"> (</w:t>
      </w:r>
      <w:proofErr w:type="spellStart"/>
      <w:r w:rsidRPr="0075668B">
        <w:t>λακάσες</w:t>
      </w:r>
      <w:proofErr w:type="spellEnd"/>
      <w:r w:rsidRPr="0075668B">
        <w:t xml:space="preserve"> ή </w:t>
      </w:r>
      <w:proofErr w:type="spellStart"/>
      <w:r w:rsidRPr="0075668B">
        <w:t>οξειδάσες</w:t>
      </w:r>
      <w:proofErr w:type="spellEnd"/>
      <w:r w:rsidRPr="0075668B">
        <w:t xml:space="preserve">) από τα βακτήρια του ΜΨ τους παρέχει την ικανότητα να </w:t>
      </w:r>
      <w:proofErr w:type="spellStart"/>
      <w:r w:rsidRPr="0075668B">
        <w:t>αποικοδομούν</w:t>
      </w:r>
      <w:proofErr w:type="spellEnd"/>
      <w:r w:rsidRPr="0075668B">
        <w:t xml:space="preserve"> την </w:t>
      </w:r>
      <w:proofErr w:type="spellStart"/>
      <w:r w:rsidRPr="0075668B">
        <w:t>εξίνη</w:t>
      </w:r>
      <w:proofErr w:type="spellEnd"/>
      <w:r w:rsidRPr="0075668B">
        <w:t xml:space="preserve"> (το εξωτερικό στρώμα των </w:t>
      </w:r>
      <w:proofErr w:type="spellStart"/>
      <w:r w:rsidRPr="0075668B">
        <w:t>γυρεοκόκκων</w:t>
      </w:r>
      <w:proofErr w:type="spellEnd"/>
      <w:r w:rsidRPr="0075668B">
        <w:t xml:space="preserve">). Επίσης, η παραγωγή </w:t>
      </w:r>
      <w:proofErr w:type="spellStart"/>
      <w:r w:rsidRPr="0075668B">
        <w:t>κυτταρινασών</w:t>
      </w:r>
      <w:proofErr w:type="spellEnd"/>
      <w:r w:rsidRPr="0075668B">
        <w:t xml:space="preserve"> είναι ζωτικής σημασίας για την αποικοδόμηση της </w:t>
      </w:r>
      <w:proofErr w:type="spellStart"/>
      <w:r w:rsidRPr="0075668B">
        <w:t>ιντίνης</w:t>
      </w:r>
      <w:proofErr w:type="spellEnd"/>
      <w:r w:rsidRPr="0075668B">
        <w:t xml:space="preserve"> (το εσωτερικό στρώμα των κόκκων γύρης) η οποία κατασκευάζεται κυρίως από κυτταρίνη. Η ικανότητα των βακτηρίων του ΜΨ να διασπούν </w:t>
      </w:r>
      <w:r w:rsidRPr="0075668B">
        <w:lastRenderedPageBreak/>
        <w:t xml:space="preserve">τους </w:t>
      </w:r>
      <w:proofErr w:type="spellStart"/>
      <w:r w:rsidRPr="0075668B">
        <w:t>γυρεοκόκκους</w:t>
      </w:r>
      <w:proofErr w:type="spellEnd"/>
      <w:r w:rsidRPr="0075668B">
        <w:t xml:space="preserve"> είναι απαραίτητη προκειμένου να απελευθερωθούν τα θρεπτικά συστατικά και οι </w:t>
      </w:r>
      <w:proofErr w:type="spellStart"/>
      <w:r w:rsidRPr="0075668B">
        <w:t>βιοδραστικές</w:t>
      </w:r>
      <w:proofErr w:type="spellEnd"/>
      <w:r w:rsidRPr="0075668B">
        <w:t xml:space="preserve"> ενώσεις που περικλείονται σε αυτούς. </w:t>
      </w:r>
    </w:p>
    <w:p w14:paraId="653B28FC" w14:textId="77777777" w:rsidR="0075668B" w:rsidRPr="0075668B" w:rsidRDefault="0075668B" w:rsidP="0075668B">
      <w:r w:rsidRPr="0075668B">
        <w:t xml:space="preserve">Τέλος, επειδή στην εποχή μας οι μέλισσες αντιμετωπίζουν νέες προκλήσεις (από την κλιματική κρίση έως τα φυτοφάρμακα και παθογόνα όπως το </w:t>
      </w:r>
      <w:proofErr w:type="spellStart"/>
      <w:r w:rsidRPr="0075668B">
        <w:rPr>
          <w:i/>
          <w:lang w:val="en-US"/>
        </w:rPr>
        <w:t>Vairimorpha</w:t>
      </w:r>
      <w:proofErr w:type="spellEnd"/>
      <w:r w:rsidRPr="0075668B">
        <w:rPr>
          <w:i/>
        </w:rPr>
        <w:t xml:space="preserve"> </w:t>
      </w:r>
      <w:r w:rsidRPr="0075668B">
        <w:rPr>
          <w:i/>
          <w:lang w:val="en-US"/>
        </w:rPr>
        <w:t>ceranae</w:t>
      </w:r>
      <w:r w:rsidRPr="0075668B">
        <w:t xml:space="preserve">) ελέγχθηκε το κατά πόσο τυχόν αλλαγές στη δομή και την αφθονία των μικροβιακών κοινοτήτων του ΜΨ και του εντέρου των μελισσών μπορούν να χρησιμεύσουν ως προγνωστικοί δείκτες για την επιβίωση ή μη του μελισσιού. Στη μελέτη χρησιμοποιήθηκε μια </w:t>
      </w:r>
      <w:proofErr w:type="spellStart"/>
      <w:r w:rsidRPr="0075668B">
        <w:t>μεταταξινομική</w:t>
      </w:r>
      <w:proofErr w:type="spellEnd"/>
      <w:r w:rsidRPr="0075668B">
        <w:t xml:space="preserve"> προσέγγιση για να διερευνήσουμε εάν το </w:t>
      </w:r>
      <w:r w:rsidRPr="0075668B">
        <w:rPr>
          <w:i/>
          <w:lang w:val="en-US"/>
        </w:rPr>
        <w:t>V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ceranae</w:t>
      </w:r>
      <w:r w:rsidRPr="0075668B">
        <w:t xml:space="preserve"> επηρεάζει το εντερικό </w:t>
      </w:r>
      <w:proofErr w:type="spellStart"/>
      <w:r w:rsidRPr="0075668B">
        <w:t>μικροβίωμα</w:t>
      </w:r>
      <w:proofErr w:type="spellEnd"/>
      <w:r w:rsidRPr="0075668B">
        <w:t xml:space="preserve"> (βακτήρια και μύκητες) των ενήλικων μελισσών </w:t>
      </w:r>
      <w:r w:rsidRPr="0075668B">
        <w:rPr>
          <w:i/>
          <w:lang w:val="en-US"/>
        </w:rPr>
        <w:t>A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mellifera</w:t>
      </w:r>
      <w:r w:rsidRPr="0075668B">
        <w:t xml:space="preserve"> καθώς και το </w:t>
      </w:r>
      <w:proofErr w:type="spellStart"/>
      <w:r w:rsidRPr="0075668B">
        <w:t>μικροβίωμα</w:t>
      </w:r>
      <w:proofErr w:type="spellEnd"/>
      <w:r w:rsidRPr="0075668B">
        <w:t xml:space="preserve"> του ΜΨ, σε αποικίες που παρουσιάζουν σοβαρή μόλυνση από </w:t>
      </w:r>
      <w:r w:rsidRPr="0075668B">
        <w:rPr>
          <w:i/>
          <w:lang w:val="en-US"/>
        </w:rPr>
        <w:t>V</w:t>
      </w:r>
      <w:r w:rsidRPr="0075668B">
        <w:rPr>
          <w:i/>
        </w:rPr>
        <w:t xml:space="preserve">. </w:t>
      </w:r>
      <w:r w:rsidRPr="0075668B">
        <w:rPr>
          <w:i/>
          <w:lang w:val="en-US"/>
        </w:rPr>
        <w:t>ceranae</w:t>
      </w:r>
      <w:r w:rsidRPr="0075668B">
        <w:t xml:space="preserve"> (σπόρια &gt;2.500.000 ανά μέλισσα) σε σύγκριση με αποικίες που παρουσιάζουν πολύ χαμηλό αριθμό σπορίων (&lt;40.000 ανά μέλισσα). </w:t>
      </w:r>
    </w:p>
    <w:p w14:paraId="29A038DE" w14:textId="77777777" w:rsidR="0075668B" w:rsidRPr="0075668B" w:rsidRDefault="0075668B" w:rsidP="0075668B">
      <w:r w:rsidRPr="0075668B">
        <w:t xml:space="preserve">Η ανάλυση αποκάλυψε μια σημαντική τάση μείωσης της μικροβιακής ποικιλότητας που αντικατοπτρίζεται από τον αριθμό των παρατηρούμενων </w:t>
      </w:r>
      <w:r w:rsidRPr="0075668B">
        <w:rPr>
          <w:lang w:val="en-US"/>
        </w:rPr>
        <w:t>OTUs</w:t>
      </w:r>
      <w:r w:rsidRPr="0075668B">
        <w:t xml:space="preserve">, τόσο σε βακτήρια όσο και σε μύκητες, σε δείγματα εντέρου μελισσών και ΜΨ. Σημαντικές διαφορές παρατηρήθηκαν σε επίπεδο φύλου. Περαιτέρω ανάλυση έδειξε ότι το </w:t>
      </w:r>
      <w:proofErr w:type="spellStart"/>
      <w:r w:rsidRPr="0075668B">
        <w:rPr>
          <w:i/>
          <w:lang w:val="en-US"/>
        </w:rPr>
        <w:t>Podosphaera</w:t>
      </w:r>
      <w:proofErr w:type="spellEnd"/>
      <w:r w:rsidRPr="0075668B">
        <w:t xml:space="preserve"> </w:t>
      </w:r>
      <w:proofErr w:type="spellStart"/>
      <w:r w:rsidRPr="0075668B">
        <w:rPr>
          <w:i/>
          <w:lang w:val="en-US"/>
        </w:rPr>
        <w:t>spp</w:t>
      </w:r>
      <w:proofErr w:type="spellEnd"/>
      <w:r w:rsidRPr="0075668B">
        <w:t xml:space="preserve">. απουσίαζε σε δείγματα ΜΨ που συλλέχθηκαν από αποικίες με υψηλό αριθμό σπορίων, ενώ η σχετική αφθονία των </w:t>
      </w:r>
      <w:proofErr w:type="spellStart"/>
      <w:r w:rsidRPr="0075668B">
        <w:rPr>
          <w:i/>
          <w:lang w:val="en-US"/>
        </w:rPr>
        <w:t>Blumeria</w:t>
      </w:r>
      <w:proofErr w:type="spellEnd"/>
      <w:r w:rsidRPr="0075668B">
        <w:t xml:space="preserve"> </w:t>
      </w:r>
      <w:proofErr w:type="spellStart"/>
      <w:r w:rsidRPr="0075668B">
        <w:rPr>
          <w:lang w:val="en-US"/>
        </w:rPr>
        <w:t>spp</w:t>
      </w:r>
      <w:proofErr w:type="spellEnd"/>
      <w:r w:rsidRPr="0075668B">
        <w:t xml:space="preserve">. μειώθηκε σημαντικά. Είναι ενδιαφέρον ότι η σχετική αφθονία </w:t>
      </w:r>
      <w:proofErr w:type="spellStart"/>
      <w:r w:rsidRPr="0075668B">
        <w:rPr>
          <w:i/>
          <w:lang w:val="en-US"/>
        </w:rPr>
        <w:t>Rosenbergiella</w:t>
      </w:r>
      <w:proofErr w:type="spellEnd"/>
      <w:r w:rsidRPr="0075668B">
        <w:t xml:space="preserve"> </w:t>
      </w:r>
      <w:proofErr w:type="spellStart"/>
      <w:r w:rsidRPr="0075668B">
        <w:rPr>
          <w:i/>
          <w:lang w:val="en-US"/>
        </w:rPr>
        <w:t>spp</w:t>
      </w:r>
      <w:proofErr w:type="spellEnd"/>
      <w:r w:rsidRPr="0075668B">
        <w:t xml:space="preserve">. αυξήθηκε σε δείγματα ΜΨ που συλλέχθηκαν από αποικίες με υψηλό αριθμό σπορίων. Αν και απαιτείται περαιτέρω έρευνα, η συνολική μειωμένη μικροβιακή ποικιλότητα και η σχετική αφθονία ορισμένων μικροβιακών ομάδων μπορεί να χρησιμεύσουν ως </w:t>
      </w:r>
      <w:proofErr w:type="spellStart"/>
      <w:r w:rsidRPr="0075668B">
        <w:t>βιοδείκτες</w:t>
      </w:r>
      <w:proofErr w:type="spellEnd"/>
      <w:r w:rsidRPr="0075668B">
        <w:t xml:space="preserve"> κατάρρευσης αποικιών μελισσών.</w:t>
      </w:r>
    </w:p>
    <w:p w14:paraId="02B27704" w14:textId="77777777" w:rsidR="0075668B" w:rsidRPr="0075668B" w:rsidRDefault="0075668B" w:rsidP="0075668B">
      <w:r w:rsidRPr="0075668B">
        <w:t xml:space="preserve">Συνολικά τα αποτελέσματα της παρούσας διατριβής, υποδεικνύουν ότι η ελληνική γύρη μελισσών και το ΜΨ αποτελούν σημαντικά λειτουργικά τρόφιμα με υψηλή </w:t>
      </w:r>
      <w:proofErr w:type="spellStart"/>
      <w:r w:rsidRPr="0075668B">
        <w:t>βιοδραστικότητα</w:t>
      </w:r>
      <w:proofErr w:type="spellEnd"/>
      <w:r w:rsidRPr="0075668B">
        <w:t xml:space="preserve">. Πέρα από τα οφέλη στην ανθρώπινη υγεία από την κατανάλωσή τους, μπορούν να χρησιμεύσουν ως πηγή νέων </w:t>
      </w:r>
      <w:proofErr w:type="spellStart"/>
      <w:r w:rsidRPr="0075668B">
        <w:t>αντιμικροβιακών</w:t>
      </w:r>
      <w:proofErr w:type="spellEnd"/>
      <w:r w:rsidRPr="0075668B">
        <w:t xml:space="preserve"> ενώσεων και ενζύμων  και να αποτελέσουν τη βάση για καινοτόμα λειτουργικά τρόφιμα. Ιδιαίτερα η τεχνητή ζύμωση της γύρης με μικροοργανισμούς του ΜΨ θα μπορούσε να χρησιμοποιηθεί και για την ανάπτυξη καινοτόμων τροφίμων και για την δημιουργία </w:t>
      </w:r>
      <w:proofErr w:type="spellStart"/>
      <w:r w:rsidRPr="0075668B">
        <w:t>προβιοτικών</w:t>
      </w:r>
      <w:proofErr w:type="spellEnd"/>
      <w:r w:rsidRPr="0075668B">
        <w:t xml:space="preserve"> σκευασμάτων για τη μέλισσα.</w:t>
      </w:r>
    </w:p>
    <w:p w14:paraId="317072BB" w14:textId="77777777" w:rsidR="00ED6C9B" w:rsidRDefault="00ED6C9B"/>
    <w:sectPr w:rsidR="00ED6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9B"/>
    <w:rsid w:val="0075668B"/>
    <w:rsid w:val="00E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1EEF-371C-46A5-B8AB-87B652D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2384</Words>
  <Characters>12878</Characters>
  <Application>Microsoft Office Word</Application>
  <DocSecurity>0</DocSecurity>
  <Lines>107</Lines>
  <Paragraphs>30</Paragraphs>
  <ScaleCrop>false</ScaleCrop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EFET</dc:creator>
  <cp:keywords/>
  <dc:description/>
  <cp:lastModifiedBy>EFET</cp:lastModifiedBy>
  <cp:revision>2</cp:revision>
  <dcterms:created xsi:type="dcterms:W3CDTF">2024-02-28T13:00:00Z</dcterms:created>
  <dcterms:modified xsi:type="dcterms:W3CDTF">2024-02-28T13:01:00Z</dcterms:modified>
</cp:coreProperties>
</file>