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FC" w:rsidRPr="00340F0B" w:rsidRDefault="009E7BFC" w:rsidP="009E7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0B">
        <w:rPr>
          <w:rFonts w:ascii="Times New Roman" w:hAnsi="Times New Roman" w:cs="Times New Roman"/>
          <w:b/>
          <w:sz w:val="24"/>
          <w:szCs w:val="24"/>
        </w:rPr>
        <w:t>ΠΡΟΓΡΑΜΜΑ ΚΑΤΑΤΑΚΤΗΡΙΩΝ ΕΞΕΤΑΣΕΩΝ</w:t>
      </w:r>
    </w:p>
    <w:p w:rsidR="00037F87" w:rsidRPr="0013657B" w:rsidRDefault="00925AA9" w:rsidP="009E7B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ΑΚΑΔ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HMA</w:t>
      </w:r>
      <w:r>
        <w:rPr>
          <w:rFonts w:ascii="Times New Roman" w:hAnsi="Times New Roman" w:cs="Times New Roman"/>
          <w:b/>
          <w:sz w:val="24"/>
          <w:szCs w:val="24"/>
        </w:rPr>
        <w:t>ΪΚΟΥ</w:t>
      </w:r>
      <w:r w:rsidR="009E7BFC" w:rsidRPr="00340F0B">
        <w:rPr>
          <w:rFonts w:ascii="Times New Roman" w:hAnsi="Times New Roman" w:cs="Times New Roman"/>
          <w:b/>
          <w:sz w:val="24"/>
          <w:szCs w:val="24"/>
        </w:rPr>
        <w:t xml:space="preserve"> ΕΤΟΥΣ 202</w:t>
      </w:r>
      <w:r w:rsidR="0013657B" w:rsidRPr="0013657B">
        <w:rPr>
          <w:rFonts w:ascii="Times New Roman" w:hAnsi="Times New Roman" w:cs="Times New Roman"/>
          <w:b/>
          <w:sz w:val="24"/>
          <w:szCs w:val="24"/>
        </w:rPr>
        <w:t>3</w:t>
      </w:r>
      <w:r w:rsidR="009E7BFC" w:rsidRPr="00340F0B">
        <w:rPr>
          <w:rFonts w:ascii="Times New Roman" w:hAnsi="Times New Roman" w:cs="Times New Roman"/>
          <w:b/>
          <w:sz w:val="24"/>
          <w:szCs w:val="24"/>
        </w:rPr>
        <w:t>-202</w:t>
      </w:r>
      <w:r w:rsidR="0013657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9E7BFC" w:rsidRDefault="009E7BFC" w:rsidP="009E7BFC">
      <w:pPr>
        <w:jc w:val="center"/>
        <w:rPr>
          <w:rFonts w:ascii="Times New Roman" w:hAnsi="Times New Roman" w:cs="Times New Roman"/>
          <w:b/>
        </w:rPr>
      </w:pPr>
    </w:p>
    <w:p w:rsidR="009E7BFC" w:rsidRDefault="009E7BFC" w:rsidP="009E7BFC">
      <w:pPr>
        <w:jc w:val="center"/>
        <w:rPr>
          <w:rFonts w:ascii="Times New Roman" w:hAnsi="Times New Roman" w:cs="Times New Roman"/>
          <w:b/>
        </w:rPr>
      </w:pPr>
    </w:p>
    <w:tbl>
      <w:tblPr>
        <w:tblW w:w="71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403"/>
        <w:gridCol w:w="1019"/>
        <w:gridCol w:w="1480"/>
        <w:gridCol w:w="915"/>
        <w:gridCol w:w="1772"/>
      </w:tblGrid>
      <w:tr w:rsidR="009E7BFC" w:rsidRPr="003B35E0" w:rsidTr="009E7B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A/A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Ημέρα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Ώρα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Αίθουσα</w:t>
            </w:r>
          </w:p>
        </w:tc>
      </w:tr>
      <w:tr w:rsidR="009E7BFC" w:rsidRPr="003B35E0" w:rsidTr="009E7B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13657B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</w:t>
            </w:r>
            <w:r w:rsidR="00136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-12-202</w:t>
            </w:r>
            <w:r w:rsidR="00136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Βασικές αρχές Χημείας</w:t>
            </w:r>
          </w:p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12:00-14:00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Αίθουσα Τηλεδιασκέψεων -1ος Όροφος</w:t>
            </w:r>
          </w:p>
        </w:tc>
      </w:tr>
      <w:tr w:rsidR="009E7BFC" w:rsidRPr="003B35E0" w:rsidTr="009E7B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13657B" w:rsidRDefault="009E7BFC" w:rsidP="0013657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136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2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-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202</w:t>
            </w:r>
            <w:r w:rsidR="00136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Αρχές Οργανικής Χημείας</w:t>
            </w:r>
          </w:p>
          <w:p w:rsidR="009E7BFC" w:rsidRPr="003B35E0" w:rsidRDefault="009E7BFC" w:rsidP="009E7BF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12:00-14:00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Αίθουσα Τηλεδιασκέψεων-1ος Όροφος</w:t>
            </w:r>
          </w:p>
        </w:tc>
      </w:tr>
      <w:tr w:rsidR="009E7BFC" w:rsidRPr="003B35E0" w:rsidTr="009E7B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13657B" w:rsidRDefault="0013657B" w:rsidP="0013657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</w:t>
            </w:r>
            <w:r w:rsidR="009E7BFC"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Εισαγωγή στη Βιολογία</w:t>
            </w:r>
          </w:p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12:00-14:00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BFC" w:rsidRPr="003B35E0" w:rsidRDefault="009E7BFC" w:rsidP="00A6754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Αίθουσα Τηλεδιασκέψεων- 1ος Όροφος</w:t>
            </w:r>
          </w:p>
        </w:tc>
      </w:tr>
    </w:tbl>
    <w:p w:rsidR="009E7BFC" w:rsidRDefault="009E7BFC" w:rsidP="009E7BFC">
      <w:pPr>
        <w:jc w:val="center"/>
        <w:rPr>
          <w:rFonts w:ascii="Times New Roman" w:hAnsi="Times New Roman" w:cs="Times New Roman"/>
          <w:b/>
        </w:rPr>
      </w:pPr>
    </w:p>
    <w:p w:rsidR="00727B1A" w:rsidRPr="00340F0B" w:rsidRDefault="00727B1A" w:rsidP="00727B1A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40F0B">
        <w:rPr>
          <w:rFonts w:ascii="Times New Roman" w:hAnsi="Times New Roman" w:cs="Times New Roman"/>
          <w:sz w:val="24"/>
          <w:szCs w:val="24"/>
          <w:u w:val="single"/>
        </w:rPr>
        <w:t xml:space="preserve">Διαδικασία εξετάσεων: </w:t>
      </w:r>
    </w:p>
    <w:p w:rsidR="00727B1A" w:rsidRPr="00340F0B" w:rsidRDefault="00727B1A" w:rsidP="00727B1A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40F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Οι υποψήφιοι, για την εξακρίβωση της ταυτότητάς τους, πρέπει να έχουν μαζί τους </w:t>
      </w:r>
      <w:r w:rsidRPr="00340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τ</w:t>
      </w:r>
      <w:r w:rsidRPr="0034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 δελτίο αστυνομικής ταυτότητας</w:t>
      </w:r>
      <w:r w:rsidRPr="00340F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ή άλλο επίσημο δημόσιο έγγραφο πιστοποίησης της ταυτότητάς τους. </w:t>
      </w:r>
    </w:p>
    <w:p w:rsidR="00727B1A" w:rsidRPr="00340F0B" w:rsidRDefault="00727B1A" w:rsidP="00727B1A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40F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Κατά την πρώτη ημέρα των εξετάσεων, οι υποψήφιοι υποχρεούνται να βρίσκονται στο χώρο των εξετάσεων μία (1) ώρα νωρίτερα  και τριάντα λεπτά (30΄) νωρίτερα τις υπόλοιπες μέρες. Δεν επιτρέπεται η χρήση χρωματιστού μελανιού εκτός του μπλε και του μαύρου.</w:t>
      </w:r>
    </w:p>
    <w:p w:rsidR="00727B1A" w:rsidRPr="00340F0B" w:rsidRDefault="00727B1A" w:rsidP="00727B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340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Απαγορεύεται να εισέλθει ο υποψήφιος στην αίθουσα εξετάσεων έχοντας μαζί του βιβλία, τετράδια, σημειώματα, κινητά, ηλεκτρονικές συσκευές ή άλλα αντικείμενα εκτός από το στυλό και το πιστοποιητικό της ταυτοπροσωπίας.</w:t>
      </w:r>
    </w:p>
    <w:p w:rsidR="00727B1A" w:rsidRPr="00935E89" w:rsidRDefault="00727B1A" w:rsidP="00727B1A"/>
    <w:p w:rsidR="00727B1A" w:rsidRPr="00935E89" w:rsidRDefault="00727B1A" w:rsidP="00727B1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35E8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27B1A" w:rsidRPr="009E7BFC" w:rsidRDefault="00727B1A" w:rsidP="009E7BFC">
      <w:pPr>
        <w:jc w:val="center"/>
        <w:rPr>
          <w:rFonts w:ascii="Times New Roman" w:hAnsi="Times New Roman" w:cs="Times New Roman"/>
          <w:b/>
        </w:rPr>
      </w:pPr>
    </w:p>
    <w:sectPr w:rsidR="00727B1A" w:rsidRPr="009E7BFC" w:rsidSect="00037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BFC"/>
    <w:rsid w:val="00037F87"/>
    <w:rsid w:val="000653A9"/>
    <w:rsid w:val="0013657B"/>
    <w:rsid w:val="002D5413"/>
    <w:rsid w:val="002F5892"/>
    <w:rsid w:val="002F766A"/>
    <w:rsid w:val="00340F0B"/>
    <w:rsid w:val="00727B1A"/>
    <w:rsid w:val="00925AA9"/>
    <w:rsid w:val="009E7BFC"/>
    <w:rsid w:val="00B04696"/>
    <w:rsid w:val="00BD0EC0"/>
    <w:rsid w:val="00E70C6E"/>
    <w:rsid w:val="00F43F97"/>
    <w:rsid w:val="00FB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2022-11-22T11:23:00Z</dcterms:created>
  <dcterms:modified xsi:type="dcterms:W3CDTF">2023-11-21T11:39:00Z</dcterms:modified>
</cp:coreProperties>
</file>